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2A" w:rsidRDefault="00A91B36" w:rsidP="008749D9">
      <w:pPr>
        <w:ind w:firstLine="567"/>
        <w:jc w:val="center"/>
        <w:rPr>
          <w:b/>
          <w:sz w:val="28"/>
        </w:rPr>
      </w:pPr>
      <w:r>
        <w:rPr>
          <w:b/>
          <w:sz w:val="28"/>
        </w:rPr>
        <w:t>Аналіз</w:t>
      </w:r>
    </w:p>
    <w:p w:rsidR="00451F75" w:rsidRDefault="00D61E33" w:rsidP="008749D9">
      <w:pPr>
        <w:ind w:firstLine="567"/>
        <w:jc w:val="center"/>
        <w:rPr>
          <w:b/>
          <w:sz w:val="28"/>
        </w:rPr>
      </w:pPr>
      <w:r>
        <w:rPr>
          <w:b/>
          <w:sz w:val="28"/>
        </w:rPr>
        <w:t>регуляторного впливу проє</w:t>
      </w:r>
      <w:r w:rsidR="00A91B36">
        <w:rPr>
          <w:b/>
          <w:sz w:val="28"/>
        </w:rPr>
        <w:t>кту</w:t>
      </w:r>
      <w:r w:rsidR="00A91B36">
        <w:rPr>
          <w:b/>
          <w:spacing w:val="-8"/>
          <w:sz w:val="28"/>
        </w:rPr>
        <w:t xml:space="preserve"> </w:t>
      </w:r>
      <w:r w:rsidR="00A91B36">
        <w:rPr>
          <w:b/>
          <w:sz w:val="28"/>
        </w:rPr>
        <w:t>рішення</w:t>
      </w:r>
      <w:r w:rsidR="00A91B36">
        <w:rPr>
          <w:b/>
          <w:spacing w:val="-11"/>
          <w:sz w:val="28"/>
        </w:rPr>
        <w:t xml:space="preserve"> </w:t>
      </w:r>
      <w:r w:rsidR="003B79FD">
        <w:rPr>
          <w:b/>
          <w:sz w:val="28"/>
        </w:rPr>
        <w:t>Ічнянської</w:t>
      </w:r>
      <w:r w:rsidR="00A91B36">
        <w:rPr>
          <w:b/>
          <w:spacing w:val="-8"/>
          <w:sz w:val="28"/>
        </w:rPr>
        <w:t xml:space="preserve"> </w:t>
      </w:r>
      <w:r w:rsidR="00A91B36">
        <w:rPr>
          <w:b/>
          <w:sz w:val="28"/>
        </w:rPr>
        <w:t>міської</w:t>
      </w:r>
      <w:r w:rsidR="00A91B36">
        <w:rPr>
          <w:b/>
          <w:spacing w:val="-8"/>
          <w:sz w:val="28"/>
        </w:rPr>
        <w:t xml:space="preserve"> </w:t>
      </w:r>
      <w:r w:rsidR="00A91B36">
        <w:rPr>
          <w:b/>
          <w:sz w:val="28"/>
        </w:rPr>
        <w:t>ради</w:t>
      </w:r>
    </w:p>
    <w:p w:rsidR="003B79FD" w:rsidRPr="003B79FD" w:rsidRDefault="00A91B36" w:rsidP="008749D9">
      <w:pPr>
        <w:ind w:firstLine="567"/>
        <w:jc w:val="center"/>
        <w:rPr>
          <w:b/>
          <w:sz w:val="28"/>
        </w:rPr>
      </w:pPr>
      <w:r>
        <w:rPr>
          <w:b/>
          <w:sz w:val="28"/>
        </w:rPr>
        <w:t xml:space="preserve">«Про затвердження </w:t>
      </w:r>
      <w:r w:rsidR="003B79FD">
        <w:rPr>
          <w:b/>
          <w:sz w:val="28"/>
        </w:rPr>
        <w:t xml:space="preserve">Правил </w:t>
      </w:r>
      <w:r w:rsidR="000579CF">
        <w:rPr>
          <w:b/>
          <w:sz w:val="28"/>
        </w:rPr>
        <w:t>благоустрою</w:t>
      </w:r>
      <w:r w:rsidR="003B79FD" w:rsidRPr="003B79FD">
        <w:rPr>
          <w:b/>
          <w:sz w:val="28"/>
        </w:rPr>
        <w:t xml:space="preserve"> територій населених пунктів</w:t>
      </w:r>
    </w:p>
    <w:p w:rsidR="00F46F2A" w:rsidRDefault="003B79FD" w:rsidP="008749D9">
      <w:pPr>
        <w:ind w:firstLine="567"/>
        <w:jc w:val="center"/>
        <w:rPr>
          <w:b/>
          <w:sz w:val="28"/>
        </w:rPr>
      </w:pPr>
      <w:r w:rsidRPr="003B79FD">
        <w:rPr>
          <w:b/>
          <w:sz w:val="28"/>
        </w:rPr>
        <w:t>Ічнянської міської територіальної громади</w:t>
      </w:r>
      <w:r>
        <w:rPr>
          <w:b/>
          <w:sz w:val="28"/>
        </w:rPr>
        <w:t>»</w:t>
      </w:r>
    </w:p>
    <w:p w:rsidR="00451F75" w:rsidRDefault="00A91B36" w:rsidP="008749D9">
      <w:pPr>
        <w:ind w:firstLine="567"/>
        <w:jc w:val="center"/>
        <w:rPr>
          <w:b/>
          <w:sz w:val="28"/>
        </w:rPr>
      </w:pPr>
      <w:r>
        <w:rPr>
          <w:b/>
          <w:sz w:val="28"/>
        </w:rPr>
        <w:t>(далі-</w:t>
      </w:r>
      <w:r>
        <w:rPr>
          <w:b/>
          <w:spacing w:val="-2"/>
          <w:sz w:val="28"/>
        </w:rPr>
        <w:t>Аналіз)</w:t>
      </w:r>
    </w:p>
    <w:p w:rsidR="00263A2A" w:rsidRPr="008749D9" w:rsidRDefault="00263A2A" w:rsidP="008749D9">
      <w:pPr>
        <w:pStyle w:val="a3"/>
        <w:ind w:left="0" w:firstLine="567"/>
        <w:jc w:val="both"/>
        <w:rPr>
          <w:sz w:val="16"/>
          <w:szCs w:val="16"/>
        </w:rPr>
      </w:pPr>
    </w:p>
    <w:p w:rsidR="00451F75" w:rsidRDefault="00A91B36" w:rsidP="008749D9">
      <w:pPr>
        <w:pStyle w:val="a3"/>
        <w:ind w:left="0" w:firstLine="567"/>
        <w:jc w:val="both"/>
      </w:pPr>
      <w:r>
        <w:t>Аналіз</w:t>
      </w:r>
      <w:r>
        <w:rPr>
          <w:spacing w:val="7"/>
        </w:rPr>
        <w:t xml:space="preserve"> </w:t>
      </w:r>
      <w:r>
        <w:t>розроблений</w:t>
      </w:r>
      <w:r>
        <w:rPr>
          <w:spacing w:val="8"/>
        </w:rPr>
        <w:t xml:space="preserve"> </w:t>
      </w:r>
      <w:r>
        <w:t>на</w:t>
      </w:r>
      <w:r>
        <w:rPr>
          <w:spacing w:val="9"/>
        </w:rPr>
        <w:t xml:space="preserve"> </w:t>
      </w:r>
      <w:r>
        <w:t>виконання</w:t>
      </w:r>
      <w:r>
        <w:rPr>
          <w:spacing w:val="10"/>
        </w:rPr>
        <w:t xml:space="preserve"> </w:t>
      </w:r>
      <w:r>
        <w:t>та</w:t>
      </w:r>
      <w:r>
        <w:rPr>
          <w:spacing w:val="9"/>
        </w:rPr>
        <w:t xml:space="preserve"> </w:t>
      </w:r>
      <w:r>
        <w:t>дотримання</w:t>
      </w:r>
      <w:r>
        <w:rPr>
          <w:spacing w:val="10"/>
        </w:rPr>
        <w:t xml:space="preserve"> </w:t>
      </w:r>
      <w:r>
        <w:t>вимог</w:t>
      </w:r>
      <w:r>
        <w:rPr>
          <w:spacing w:val="9"/>
        </w:rPr>
        <w:t xml:space="preserve"> </w:t>
      </w:r>
      <w:r>
        <w:t>Закону</w:t>
      </w:r>
      <w:r>
        <w:rPr>
          <w:spacing w:val="7"/>
        </w:rPr>
        <w:t xml:space="preserve"> </w:t>
      </w:r>
      <w:r>
        <w:rPr>
          <w:spacing w:val="-2"/>
        </w:rPr>
        <w:t>України</w:t>
      </w:r>
      <w:r w:rsidR="003B79FD">
        <w:rPr>
          <w:spacing w:val="-2"/>
        </w:rPr>
        <w:t xml:space="preserve"> </w:t>
      </w:r>
      <w:r>
        <w:t>«Про засади державної регуляторної політики у сфері господарської</w:t>
      </w:r>
      <w:r>
        <w:rPr>
          <w:spacing w:val="40"/>
        </w:rPr>
        <w:t xml:space="preserve"> </w:t>
      </w:r>
      <w:r>
        <w:t>діяльності» та Методики проведення аналізу впливу регуляторного акта, затвердженої</w:t>
      </w:r>
      <w:r>
        <w:rPr>
          <w:spacing w:val="9"/>
        </w:rPr>
        <w:t xml:space="preserve"> </w:t>
      </w:r>
      <w:r>
        <w:t>постановою</w:t>
      </w:r>
      <w:r>
        <w:rPr>
          <w:spacing w:val="7"/>
        </w:rPr>
        <w:t xml:space="preserve"> </w:t>
      </w:r>
      <w:r>
        <w:t>Кабінету</w:t>
      </w:r>
      <w:r>
        <w:rPr>
          <w:spacing w:val="5"/>
        </w:rPr>
        <w:t xml:space="preserve"> </w:t>
      </w:r>
      <w:r>
        <w:t>Міністрів</w:t>
      </w:r>
      <w:r>
        <w:rPr>
          <w:spacing w:val="8"/>
        </w:rPr>
        <w:t xml:space="preserve"> </w:t>
      </w:r>
      <w:r>
        <w:t>України</w:t>
      </w:r>
      <w:r>
        <w:rPr>
          <w:spacing w:val="9"/>
        </w:rPr>
        <w:t xml:space="preserve"> </w:t>
      </w:r>
      <w:r>
        <w:t>від</w:t>
      </w:r>
      <w:r>
        <w:rPr>
          <w:spacing w:val="7"/>
        </w:rPr>
        <w:t xml:space="preserve"> </w:t>
      </w:r>
      <w:r>
        <w:t>11</w:t>
      </w:r>
      <w:r>
        <w:rPr>
          <w:spacing w:val="7"/>
        </w:rPr>
        <w:t xml:space="preserve"> </w:t>
      </w:r>
      <w:r>
        <w:t>березня</w:t>
      </w:r>
      <w:r>
        <w:rPr>
          <w:spacing w:val="9"/>
        </w:rPr>
        <w:t xml:space="preserve"> </w:t>
      </w:r>
      <w:r>
        <w:t>2004</w:t>
      </w:r>
      <w:r>
        <w:rPr>
          <w:spacing w:val="10"/>
        </w:rPr>
        <w:t xml:space="preserve"> </w:t>
      </w:r>
      <w:r>
        <w:rPr>
          <w:spacing w:val="-4"/>
        </w:rPr>
        <w:t>року</w:t>
      </w:r>
      <w:r w:rsidR="00F46F2A">
        <w:rPr>
          <w:spacing w:val="-4"/>
        </w:rPr>
        <w:t xml:space="preserve"> </w:t>
      </w:r>
      <w:r>
        <w:t>№ 308 «Про затвердження методик проведення аналізу впливу та відстеження результативності регуляторного акта» зі змінами.</w:t>
      </w:r>
    </w:p>
    <w:p w:rsidR="00451F75" w:rsidRPr="00AE4690" w:rsidRDefault="00A91B36" w:rsidP="008749D9">
      <w:pPr>
        <w:ind w:firstLine="567"/>
        <w:jc w:val="both"/>
        <w:rPr>
          <w:spacing w:val="-4"/>
          <w:sz w:val="28"/>
          <w:szCs w:val="28"/>
        </w:rPr>
      </w:pPr>
      <w:r w:rsidRPr="00F46F2A">
        <w:rPr>
          <w:b/>
          <w:sz w:val="28"/>
          <w:szCs w:val="28"/>
        </w:rPr>
        <w:t>Назва</w:t>
      </w:r>
      <w:r w:rsidRPr="00F46F2A">
        <w:rPr>
          <w:b/>
          <w:spacing w:val="12"/>
          <w:sz w:val="28"/>
          <w:szCs w:val="28"/>
        </w:rPr>
        <w:t xml:space="preserve"> </w:t>
      </w:r>
      <w:r w:rsidRPr="00F46F2A">
        <w:rPr>
          <w:b/>
          <w:sz w:val="28"/>
          <w:szCs w:val="28"/>
        </w:rPr>
        <w:t>регуляторного</w:t>
      </w:r>
      <w:r w:rsidRPr="00F46F2A">
        <w:rPr>
          <w:b/>
          <w:spacing w:val="13"/>
          <w:sz w:val="28"/>
          <w:szCs w:val="28"/>
        </w:rPr>
        <w:t xml:space="preserve"> </w:t>
      </w:r>
      <w:r w:rsidRPr="00F46F2A">
        <w:rPr>
          <w:b/>
          <w:sz w:val="28"/>
          <w:szCs w:val="28"/>
        </w:rPr>
        <w:t>акта:</w:t>
      </w:r>
      <w:r w:rsidRPr="00F46F2A">
        <w:rPr>
          <w:b/>
          <w:spacing w:val="14"/>
          <w:sz w:val="28"/>
          <w:szCs w:val="28"/>
        </w:rPr>
        <w:t xml:space="preserve"> </w:t>
      </w:r>
      <w:r w:rsidR="00D61E33">
        <w:rPr>
          <w:sz w:val="28"/>
          <w:szCs w:val="28"/>
        </w:rPr>
        <w:t>проє</w:t>
      </w:r>
      <w:r w:rsidRPr="00F46F2A">
        <w:rPr>
          <w:sz w:val="28"/>
          <w:szCs w:val="28"/>
        </w:rPr>
        <w:t>кт</w:t>
      </w:r>
      <w:r w:rsidRPr="00F46F2A">
        <w:rPr>
          <w:spacing w:val="10"/>
          <w:sz w:val="28"/>
          <w:szCs w:val="28"/>
        </w:rPr>
        <w:t xml:space="preserve"> </w:t>
      </w:r>
      <w:r w:rsidRPr="00F46F2A">
        <w:rPr>
          <w:sz w:val="28"/>
          <w:szCs w:val="28"/>
        </w:rPr>
        <w:t>рішення</w:t>
      </w:r>
      <w:r w:rsidRPr="00F46F2A">
        <w:rPr>
          <w:spacing w:val="13"/>
          <w:sz w:val="28"/>
          <w:szCs w:val="28"/>
        </w:rPr>
        <w:t xml:space="preserve"> </w:t>
      </w:r>
      <w:r w:rsidR="00F46F2A" w:rsidRPr="00F46F2A">
        <w:rPr>
          <w:spacing w:val="13"/>
          <w:sz w:val="28"/>
          <w:szCs w:val="28"/>
        </w:rPr>
        <w:t>Ічнян</w:t>
      </w:r>
      <w:r w:rsidRPr="00F46F2A">
        <w:rPr>
          <w:sz w:val="28"/>
          <w:szCs w:val="28"/>
        </w:rPr>
        <w:t>ської</w:t>
      </w:r>
      <w:r w:rsidRPr="00F46F2A">
        <w:rPr>
          <w:spacing w:val="13"/>
          <w:sz w:val="28"/>
          <w:szCs w:val="28"/>
        </w:rPr>
        <w:t xml:space="preserve"> </w:t>
      </w:r>
      <w:r w:rsidRPr="00F46F2A">
        <w:rPr>
          <w:sz w:val="28"/>
          <w:szCs w:val="28"/>
        </w:rPr>
        <w:t>міської</w:t>
      </w:r>
      <w:r w:rsidRPr="00F46F2A">
        <w:rPr>
          <w:spacing w:val="11"/>
          <w:sz w:val="28"/>
          <w:szCs w:val="28"/>
        </w:rPr>
        <w:t xml:space="preserve"> </w:t>
      </w:r>
      <w:r w:rsidRPr="00F46F2A">
        <w:rPr>
          <w:spacing w:val="-4"/>
          <w:sz w:val="28"/>
          <w:szCs w:val="28"/>
        </w:rPr>
        <w:t>ради</w:t>
      </w:r>
      <w:r w:rsidR="00F46F2A" w:rsidRPr="00F46F2A">
        <w:rPr>
          <w:spacing w:val="-4"/>
          <w:sz w:val="28"/>
          <w:szCs w:val="28"/>
        </w:rPr>
        <w:t xml:space="preserve"> «Про </w:t>
      </w:r>
      <w:r w:rsidR="000579CF">
        <w:rPr>
          <w:spacing w:val="-4"/>
          <w:sz w:val="28"/>
          <w:szCs w:val="28"/>
        </w:rPr>
        <w:t>затвердження Правил благоустрою</w:t>
      </w:r>
      <w:r w:rsidR="00F46F2A" w:rsidRPr="00F46F2A">
        <w:rPr>
          <w:spacing w:val="-4"/>
          <w:sz w:val="28"/>
          <w:szCs w:val="28"/>
        </w:rPr>
        <w:t xml:space="preserve"> територій населених пунктів</w:t>
      </w:r>
      <w:r w:rsidR="00F46F2A">
        <w:rPr>
          <w:spacing w:val="-4"/>
          <w:sz w:val="28"/>
          <w:szCs w:val="28"/>
        </w:rPr>
        <w:t xml:space="preserve"> </w:t>
      </w:r>
      <w:r w:rsidR="00F46F2A" w:rsidRPr="00F46F2A">
        <w:rPr>
          <w:spacing w:val="-4"/>
          <w:sz w:val="28"/>
          <w:szCs w:val="28"/>
        </w:rPr>
        <w:t xml:space="preserve">Ічнянської </w:t>
      </w:r>
      <w:r w:rsidR="00AE4690">
        <w:rPr>
          <w:spacing w:val="-4"/>
          <w:sz w:val="28"/>
          <w:szCs w:val="28"/>
        </w:rPr>
        <w:t>міської територіальної громади».</w:t>
      </w:r>
    </w:p>
    <w:p w:rsidR="00451F75" w:rsidRDefault="00A91B36" w:rsidP="008749D9">
      <w:pPr>
        <w:ind w:firstLine="567"/>
        <w:jc w:val="both"/>
        <w:rPr>
          <w:sz w:val="28"/>
        </w:rPr>
      </w:pPr>
      <w:r>
        <w:rPr>
          <w:b/>
          <w:sz w:val="28"/>
        </w:rPr>
        <w:t>Регуляторний</w:t>
      </w:r>
      <w:r>
        <w:rPr>
          <w:b/>
          <w:spacing w:val="-9"/>
          <w:sz w:val="28"/>
        </w:rPr>
        <w:t xml:space="preserve"> </w:t>
      </w:r>
      <w:r>
        <w:rPr>
          <w:b/>
          <w:sz w:val="28"/>
        </w:rPr>
        <w:t>орган:</w:t>
      </w:r>
      <w:r>
        <w:rPr>
          <w:b/>
          <w:spacing w:val="-8"/>
          <w:sz w:val="28"/>
        </w:rPr>
        <w:t xml:space="preserve"> </w:t>
      </w:r>
      <w:r w:rsidR="00AE4690">
        <w:rPr>
          <w:sz w:val="28"/>
        </w:rPr>
        <w:t>Ічнян</w:t>
      </w:r>
      <w:r>
        <w:rPr>
          <w:sz w:val="28"/>
        </w:rPr>
        <w:t>ська</w:t>
      </w:r>
      <w:r>
        <w:rPr>
          <w:spacing w:val="-8"/>
          <w:sz w:val="28"/>
        </w:rPr>
        <w:t xml:space="preserve"> </w:t>
      </w:r>
      <w:r>
        <w:rPr>
          <w:sz w:val="28"/>
        </w:rPr>
        <w:t>міська</w:t>
      </w:r>
      <w:r>
        <w:rPr>
          <w:spacing w:val="-7"/>
          <w:sz w:val="28"/>
        </w:rPr>
        <w:t xml:space="preserve"> </w:t>
      </w:r>
      <w:r>
        <w:rPr>
          <w:spacing w:val="-4"/>
          <w:sz w:val="28"/>
        </w:rPr>
        <w:t>рада</w:t>
      </w:r>
    </w:p>
    <w:p w:rsidR="00451F75" w:rsidRDefault="00A91B36" w:rsidP="008749D9">
      <w:pPr>
        <w:ind w:firstLine="567"/>
        <w:jc w:val="both"/>
        <w:rPr>
          <w:sz w:val="28"/>
        </w:rPr>
      </w:pPr>
      <w:r>
        <w:rPr>
          <w:b/>
          <w:sz w:val="28"/>
        </w:rPr>
        <w:t xml:space="preserve">Розробник документа: </w:t>
      </w:r>
      <w:r w:rsidR="00AE4690" w:rsidRPr="00AE4690">
        <w:rPr>
          <w:sz w:val="28"/>
        </w:rPr>
        <w:t>відділ</w:t>
      </w:r>
      <w:r w:rsidR="00AE4690">
        <w:rPr>
          <w:b/>
          <w:sz w:val="28"/>
        </w:rPr>
        <w:t xml:space="preserve"> </w:t>
      </w:r>
      <w:r>
        <w:rPr>
          <w:sz w:val="28"/>
        </w:rPr>
        <w:t>житлово-комунального</w:t>
      </w:r>
      <w:r>
        <w:rPr>
          <w:spacing w:val="40"/>
          <w:sz w:val="28"/>
        </w:rPr>
        <w:t xml:space="preserve"> </w:t>
      </w:r>
      <w:r>
        <w:rPr>
          <w:sz w:val="28"/>
        </w:rPr>
        <w:t>господарства</w:t>
      </w:r>
      <w:r w:rsidR="00AE4690">
        <w:rPr>
          <w:sz w:val="28"/>
        </w:rPr>
        <w:t>, комунальної власності та благоустрою Ічнян</w:t>
      </w:r>
      <w:r>
        <w:rPr>
          <w:sz w:val="28"/>
        </w:rPr>
        <w:t>ської міської ради</w:t>
      </w:r>
      <w:r w:rsidR="00AE4690">
        <w:rPr>
          <w:sz w:val="28"/>
        </w:rPr>
        <w:t>.</w:t>
      </w:r>
    </w:p>
    <w:p w:rsidR="00451F75" w:rsidRPr="00786270" w:rsidRDefault="00A91B36" w:rsidP="008749D9">
      <w:pPr>
        <w:ind w:firstLine="567"/>
        <w:jc w:val="both"/>
        <w:rPr>
          <w:sz w:val="28"/>
        </w:rPr>
      </w:pPr>
      <w:r>
        <w:rPr>
          <w:b/>
          <w:sz w:val="28"/>
        </w:rPr>
        <w:t>Відповідальна</w:t>
      </w:r>
      <w:r>
        <w:rPr>
          <w:b/>
          <w:spacing w:val="-6"/>
          <w:sz w:val="28"/>
        </w:rPr>
        <w:t xml:space="preserve"> </w:t>
      </w:r>
      <w:r>
        <w:rPr>
          <w:b/>
          <w:sz w:val="28"/>
        </w:rPr>
        <w:t>особа:</w:t>
      </w:r>
      <w:r>
        <w:rPr>
          <w:b/>
          <w:spacing w:val="-5"/>
          <w:sz w:val="28"/>
        </w:rPr>
        <w:t xml:space="preserve"> </w:t>
      </w:r>
      <w:r w:rsidR="00AE4690" w:rsidRPr="00786270">
        <w:rPr>
          <w:spacing w:val="-5"/>
          <w:sz w:val="28"/>
        </w:rPr>
        <w:t>Каменська Наталія Дмитрівна</w:t>
      </w:r>
    </w:p>
    <w:p w:rsidR="00451F75" w:rsidRDefault="00A91B36" w:rsidP="008749D9">
      <w:pPr>
        <w:ind w:firstLine="567"/>
        <w:jc w:val="both"/>
      </w:pPr>
      <w:r>
        <w:rPr>
          <w:b/>
          <w:sz w:val="28"/>
        </w:rPr>
        <w:t>Контактний</w:t>
      </w:r>
      <w:r>
        <w:rPr>
          <w:b/>
          <w:spacing w:val="-7"/>
          <w:sz w:val="28"/>
        </w:rPr>
        <w:t xml:space="preserve"> </w:t>
      </w:r>
      <w:r>
        <w:rPr>
          <w:b/>
          <w:sz w:val="28"/>
        </w:rPr>
        <w:t>телефон:</w:t>
      </w:r>
      <w:r>
        <w:rPr>
          <w:b/>
          <w:spacing w:val="-4"/>
          <w:sz w:val="28"/>
        </w:rPr>
        <w:t xml:space="preserve"> </w:t>
      </w:r>
      <w:r>
        <w:rPr>
          <w:sz w:val="28"/>
        </w:rPr>
        <w:t>(0</w:t>
      </w:r>
      <w:r w:rsidR="00AE4690">
        <w:rPr>
          <w:sz w:val="28"/>
        </w:rPr>
        <w:t>67</w:t>
      </w:r>
      <w:r>
        <w:rPr>
          <w:sz w:val="28"/>
        </w:rPr>
        <w:t>)</w:t>
      </w:r>
      <w:r>
        <w:rPr>
          <w:spacing w:val="-8"/>
          <w:sz w:val="28"/>
        </w:rPr>
        <w:t xml:space="preserve"> </w:t>
      </w:r>
      <w:r w:rsidR="00AE4690">
        <w:rPr>
          <w:spacing w:val="-8"/>
          <w:sz w:val="28"/>
        </w:rPr>
        <w:t>26-27-058</w:t>
      </w:r>
    </w:p>
    <w:p w:rsidR="00AE4690" w:rsidRPr="008749D9" w:rsidRDefault="00AE4690" w:rsidP="008749D9">
      <w:pPr>
        <w:ind w:firstLine="567"/>
        <w:jc w:val="both"/>
        <w:rPr>
          <w:sz w:val="16"/>
          <w:szCs w:val="16"/>
        </w:rPr>
      </w:pPr>
    </w:p>
    <w:p w:rsidR="00451F75" w:rsidRDefault="00A91B36" w:rsidP="008749D9">
      <w:pPr>
        <w:pStyle w:val="1"/>
        <w:ind w:left="0" w:firstLine="567"/>
        <w:jc w:val="center"/>
      </w:pPr>
      <w:r>
        <w:t>І.</w:t>
      </w:r>
      <w:r>
        <w:rPr>
          <w:spacing w:val="-7"/>
        </w:rPr>
        <w:t xml:space="preserve"> </w:t>
      </w:r>
      <w:r>
        <w:t>Визначення</w:t>
      </w:r>
      <w:r>
        <w:rPr>
          <w:spacing w:val="-7"/>
        </w:rPr>
        <w:t xml:space="preserve"> </w:t>
      </w:r>
      <w:r>
        <w:rPr>
          <w:spacing w:val="-2"/>
        </w:rPr>
        <w:t>проблеми</w:t>
      </w:r>
    </w:p>
    <w:p w:rsidR="008749D9" w:rsidRPr="008749D9" w:rsidRDefault="008749D9" w:rsidP="008749D9">
      <w:pPr>
        <w:pStyle w:val="a3"/>
        <w:ind w:left="0" w:firstLine="567"/>
        <w:jc w:val="both"/>
        <w:rPr>
          <w:sz w:val="16"/>
          <w:szCs w:val="16"/>
        </w:rPr>
      </w:pPr>
    </w:p>
    <w:p w:rsidR="00CD7070" w:rsidRDefault="00A91B36" w:rsidP="008749D9">
      <w:pPr>
        <w:pStyle w:val="a3"/>
        <w:ind w:left="0" w:firstLine="567"/>
        <w:jc w:val="both"/>
      </w:pPr>
      <w:r>
        <w:t xml:space="preserve">Законом України «Про благоустрій населених пунктів» визначено, що </w:t>
      </w:r>
      <w:r w:rsidR="00D61E33">
        <w:t>благоустрій населених пунктів –</w:t>
      </w:r>
      <w:r w:rsidR="00CD7070" w:rsidRPr="00CD7070">
        <w:t xml:space="preserve"> комплекс робіт з інженерного захисту, розчищення, осушення та озеленення території, а також соціально-економічних, організаційно-правових </w:t>
      </w:r>
      <w:r w:rsidR="00D61E33">
        <w:t>та екологічних заходів з покраще</w:t>
      </w:r>
      <w:r w:rsidR="00CD7070" w:rsidRPr="00CD7070">
        <w:t xml:space="preserve">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w:t>
      </w:r>
      <w:r w:rsidR="009D4F13">
        <w:t>життєдіяльності людини довкілля.</w:t>
      </w:r>
    </w:p>
    <w:p w:rsidR="00CD7070" w:rsidRDefault="009D4F13" w:rsidP="008749D9">
      <w:pPr>
        <w:pStyle w:val="a3"/>
        <w:ind w:left="0" w:firstLine="567"/>
        <w:jc w:val="both"/>
      </w:pPr>
      <w:r w:rsidRPr="009D4F13">
        <w:t xml:space="preserve">Правила благоустрою території населеного пункту (далі </w:t>
      </w:r>
      <w:r w:rsidR="000579CF">
        <w:t>–</w:t>
      </w:r>
      <w:r w:rsidRPr="009D4F13">
        <w:t xml:space="preserve"> Правила</w:t>
      </w:r>
      <w:r w:rsidR="000579CF">
        <w:t xml:space="preserve"> благоустрою</w:t>
      </w:r>
      <w:r w:rsidRPr="009D4F13">
        <w:t xml:space="preserve">) </w:t>
      </w:r>
      <w:r w:rsidR="00D61E33">
        <w:t>–</w:t>
      </w:r>
      <w:r w:rsidRPr="009D4F13">
        <w:t xml:space="preserve"> нормативно-правовий акт, яким установлюються вимоги щодо благоустрою території населеного пункту.</w:t>
      </w:r>
    </w:p>
    <w:p w:rsidR="00451F75" w:rsidRPr="000579CF" w:rsidRDefault="00A91B36" w:rsidP="008749D9">
      <w:pPr>
        <w:pStyle w:val="a3"/>
        <w:ind w:left="0" w:firstLine="567"/>
        <w:jc w:val="both"/>
      </w:pPr>
      <w:r w:rsidRPr="000579CF">
        <w:t>Правила</w:t>
      </w:r>
      <w:r w:rsidR="000579CF" w:rsidRPr="000579CF">
        <w:t xml:space="preserve"> благоустрою</w:t>
      </w:r>
      <w:r w:rsidRPr="000579CF">
        <w:t xml:space="preserve"> розробл</w:t>
      </w:r>
      <w:r w:rsidR="00983386">
        <w:t xml:space="preserve">ено </w:t>
      </w:r>
      <w:r w:rsidRPr="000579CF">
        <w:t xml:space="preserve">на підставі </w:t>
      </w:r>
      <w:r w:rsidR="00D61E33">
        <w:t>Типових правил</w:t>
      </w:r>
      <w:r w:rsidR="00CD7070" w:rsidRPr="000579CF">
        <w:t xml:space="preserve"> благоустрою території н</w:t>
      </w:r>
      <w:r w:rsidR="00983386">
        <w:t>аселеного пункту, затверджених Н</w:t>
      </w:r>
      <w:r w:rsidR="00CD7070" w:rsidRPr="000579CF">
        <w:t>аказом Міністерства регіонального розвитку, будівництва та житлово-комунального господарства Украї</w:t>
      </w:r>
      <w:r w:rsidR="000579CF" w:rsidRPr="000579CF">
        <w:t>ни від</w:t>
      </w:r>
      <w:r w:rsidR="00CD7070" w:rsidRPr="000579CF">
        <w:t xml:space="preserve"> 27 листопада 2017 № 310</w:t>
      </w:r>
      <w:r w:rsidRPr="000579CF">
        <w:t xml:space="preserve"> </w:t>
      </w:r>
      <w:r w:rsidR="00BF3AFA" w:rsidRPr="000579CF">
        <w:t xml:space="preserve">(далі – Типові правила) </w:t>
      </w:r>
      <w:r w:rsidRPr="000579CF">
        <w:t xml:space="preserve">і </w:t>
      </w:r>
      <w:r w:rsidR="00983386">
        <w:t xml:space="preserve">передбачають затвердження </w:t>
      </w:r>
      <w:r w:rsidR="00525B9B">
        <w:t>рішенням сесії Ічнянської міської ради.</w:t>
      </w:r>
    </w:p>
    <w:p w:rsidR="00451F75" w:rsidRDefault="00A91B36" w:rsidP="008749D9">
      <w:pPr>
        <w:pStyle w:val="a3"/>
        <w:ind w:left="0" w:firstLine="567"/>
        <w:jc w:val="both"/>
      </w:pPr>
      <w:r>
        <w:t xml:space="preserve">На сьогодні в місті діють Правила </w:t>
      </w:r>
      <w:r w:rsidR="00BF3AFA">
        <w:t>благоустрою міста Ічня</w:t>
      </w:r>
      <w:r>
        <w:t xml:space="preserve">, </w:t>
      </w:r>
      <w:r w:rsidR="00BF3AFA">
        <w:t xml:space="preserve">затверджені рішенням сорок першої сесії шостого скликання Ічнянської міської ради від </w:t>
      </w:r>
      <w:r w:rsidR="000579CF">
        <w:t xml:space="preserve">   </w:t>
      </w:r>
      <w:r w:rsidR="00BF3AFA">
        <w:t xml:space="preserve">    12 серпня 2014 р</w:t>
      </w:r>
      <w:r w:rsidR="009633F6">
        <w:t>оку</w:t>
      </w:r>
      <w:r>
        <w:t>.</w:t>
      </w:r>
    </w:p>
    <w:p w:rsidR="000579CF" w:rsidRDefault="00983386" w:rsidP="008749D9">
      <w:pPr>
        <w:pStyle w:val="a3"/>
        <w:ind w:left="0" w:firstLine="567"/>
        <w:jc w:val="both"/>
      </w:pPr>
      <w:r>
        <w:t>Зазначений</w:t>
      </w:r>
      <w:r w:rsidR="00A91B36">
        <w:t xml:space="preserve"> нормативн</w:t>
      </w:r>
      <w:r w:rsidR="00D61E33">
        <w:t>о-правовий акт міської ради, на</w:t>
      </w:r>
      <w:r w:rsidR="00A91B36">
        <w:t>разі, не відповідає чинній нормативно-правовій базі України, а тому об’єктивно не може регулювати відносини, які виникають у сфері благоустрою</w:t>
      </w:r>
      <w:r w:rsidR="00A91B36">
        <w:rPr>
          <w:spacing w:val="-2"/>
        </w:rPr>
        <w:t xml:space="preserve"> </w:t>
      </w:r>
      <w:r w:rsidR="00A91B36">
        <w:t>м</w:t>
      </w:r>
      <w:r w:rsidR="00BF3AFA">
        <w:t>іста Ічня та населених пунктів Ічнянської міської територіальної громади</w:t>
      </w:r>
      <w:r w:rsidR="00A91B36">
        <w:t xml:space="preserve"> таким</w:t>
      </w:r>
      <w:r w:rsidR="00A91B36">
        <w:rPr>
          <w:spacing w:val="-1"/>
        </w:rPr>
        <w:t xml:space="preserve"> </w:t>
      </w:r>
      <w:r w:rsidR="00A91B36">
        <w:t xml:space="preserve">чином, що </w:t>
      </w:r>
      <w:r>
        <w:t xml:space="preserve">б </w:t>
      </w:r>
      <w:r w:rsidR="00A91B36">
        <w:t xml:space="preserve">забезпечувало їх безумовне виконання. Крім того, вбачається за доцільне привести діючі Правила благоустрою </w:t>
      </w:r>
      <w:r w:rsidR="00BF3AFA">
        <w:t>у відповідність до Типових правил.</w:t>
      </w:r>
    </w:p>
    <w:p w:rsidR="00451F75" w:rsidRDefault="00A91B36" w:rsidP="008749D9">
      <w:pPr>
        <w:pStyle w:val="a3"/>
        <w:ind w:left="0" w:firstLine="567"/>
        <w:jc w:val="both"/>
      </w:pPr>
      <w:r>
        <w:lastRenderedPageBreak/>
        <w:t xml:space="preserve">Відсутність чітко встановлених правил та норм поведінки юридичних та фізичних осіб у сфері благоустрою </w:t>
      </w:r>
      <w:r w:rsidR="00BF3AFA">
        <w:t>населених пунктів</w:t>
      </w:r>
      <w:r>
        <w:t xml:space="preserve">, а також чітко встановленого комплексу заходів, необхідних для забезпечення чистоти і порядку </w:t>
      </w:r>
      <w:r w:rsidR="00BF3AFA">
        <w:t>територій</w:t>
      </w:r>
      <w:r>
        <w:t>, має своїм наслідком відсутність підстав для застосування мір адміністративного впливу до порушників у сфері благоустрою та неможливість притягнення до адміністративної відповідальності.</w:t>
      </w:r>
    </w:p>
    <w:p w:rsidR="00451F75" w:rsidRDefault="00A91B36" w:rsidP="008749D9">
      <w:pPr>
        <w:pStyle w:val="a3"/>
        <w:ind w:left="0" w:firstLine="567"/>
        <w:jc w:val="both"/>
      </w:pPr>
      <w:r>
        <w:t xml:space="preserve">Визначені проблеми справляють негативний вплив, перш за все, на мешканців та гостей </w:t>
      </w:r>
      <w:r w:rsidR="00BF3AFA">
        <w:t>громади</w:t>
      </w:r>
      <w:r>
        <w:t>, яким не забезпечується повною мірою сприятливе для життєдіяльності середовище, а також на суб’єктів господарювання, яким ускладняється ефективне здійснення господарської діяльності.</w:t>
      </w:r>
    </w:p>
    <w:p w:rsidR="00E92D1B" w:rsidRDefault="00E92D1B" w:rsidP="008749D9">
      <w:pPr>
        <w:pStyle w:val="a3"/>
        <w:ind w:left="0" w:firstLine="567"/>
        <w:jc w:val="both"/>
      </w:pPr>
      <w:r w:rsidRPr="00E92D1B">
        <w:t xml:space="preserve">Проблема, яку пропонується врегулювати в результаті прийняття регуляторного акту, є важливою для місцевого самоврядування, суб’єктів господарювання та території населених пунктів </w:t>
      </w:r>
      <w:r>
        <w:t>Ічнянс</w:t>
      </w:r>
      <w:r w:rsidRPr="00E92D1B">
        <w:t>ької міської територіальної громади і не може бути розв’язана з</w:t>
      </w:r>
      <w:r>
        <w:t>а допомогою ринкових механізмів</w:t>
      </w:r>
      <w:r w:rsidRPr="00E92D1B">
        <w:t xml:space="preserve"> </w:t>
      </w:r>
      <w:r>
        <w:t>або чинних законодавчих та нормативно-правових актів вищих органів державної влади,</w:t>
      </w:r>
      <w:r w:rsidRPr="00E92D1B">
        <w:t xml:space="preserve"> оскільки </w:t>
      </w:r>
      <w:r>
        <w:t xml:space="preserve">існує пряма вказівка закону на необхідність розв’язання подібних проблем саме шляхом розробки та </w:t>
      </w:r>
      <w:r w:rsidRPr="00E92D1B">
        <w:t xml:space="preserve">затвердження </w:t>
      </w:r>
      <w:r>
        <w:t xml:space="preserve">органами </w:t>
      </w:r>
      <w:r w:rsidRPr="00E92D1B">
        <w:t>місцево</w:t>
      </w:r>
      <w:r>
        <w:t xml:space="preserve">го самоврядування </w:t>
      </w:r>
      <w:r w:rsidRPr="00E92D1B">
        <w:t>Правил благоустрою те</w:t>
      </w:r>
      <w:r>
        <w:t>риторії громади</w:t>
      </w:r>
      <w:r w:rsidRPr="00E92D1B">
        <w:t>.</w:t>
      </w:r>
    </w:p>
    <w:p w:rsidR="00E92D1B" w:rsidRDefault="00E92D1B" w:rsidP="008749D9">
      <w:pPr>
        <w:pStyle w:val="a3"/>
        <w:ind w:left="0" w:firstLine="567"/>
        <w:jc w:val="both"/>
      </w:pPr>
      <w:r w:rsidRPr="00E92D1B">
        <w:t xml:space="preserve">У випадку, якщо місцевою радою не </w:t>
      </w:r>
      <w:r>
        <w:t xml:space="preserve">буде </w:t>
      </w:r>
      <w:r w:rsidRPr="00E92D1B">
        <w:t>при</w:t>
      </w:r>
      <w:r>
        <w:t>йнято рішення про затвердження П</w:t>
      </w:r>
      <w:r w:rsidRPr="00E92D1B">
        <w:t xml:space="preserve">равил благоустрою, </w:t>
      </w:r>
      <w:r>
        <w:t xml:space="preserve">будуть </w:t>
      </w:r>
      <w:r w:rsidRPr="00E92D1B">
        <w:t>застосову</w:t>
      </w:r>
      <w:r>
        <w:t>ватись</w:t>
      </w:r>
      <w:r w:rsidRPr="00E92D1B">
        <w:t xml:space="preserve"> Типові правила. При цьому не будуть враховані місцеві особливості, а тому зазначені проблеми не будуть вирішені в повній мірі. Прийняття Правил благоустрою </w:t>
      </w:r>
      <w:r w:rsidR="00D00217">
        <w:t xml:space="preserve">Ічнянської </w:t>
      </w:r>
      <w:r w:rsidRPr="00E92D1B">
        <w:t xml:space="preserve">міської територіальної громади дозволить врахувати, як вимоги чинного законодавства (в т.ч. Типові правила благоустрою території населеного пункту), так і особливості територій населених пунктів </w:t>
      </w:r>
      <w:r w:rsidR="00D00217">
        <w:t>Ічнянської</w:t>
      </w:r>
      <w:r w:rsidRPr="00E92D1B">
        <w:t xml:space="preserve"> міської територіальної громади.</w:t>
      </w:r>
    </w:p>
    <w:p w:rsidR="00451F75" w:rsidRDefault="00A91B36" w:rsidP="008749D9">
      <w:pPr>
        <w:pStyle w:val="a3"/>
        <w:ind w:left="0" w:firstLine="567"/>
        <w:jc w:val="both"/>
      </w:pPr>
      <w:r w:rsidRPr="00D731B1">
        <w:t>Розроблений</w:t>
      </w:r>
      <w:r w:rsidRPr="00D731B1">
        <w:rPr>
          <w:spacing w:val="-10"/>
        </w:rPr>
        <w:t xml:space="preserve"> </w:t>
      </w:r>
      <w:r w:rsidR="00D61E33">
        <w:t>проє</w:t>
      </w:r>
      <w:r w:rsidRPr="00D731B1">
        <w:t>кт</w:t>
      </w:r>
      <w:r w:rsidRPr="00D731B1">
        <w:rPr>
          <w:spacing w:val="-8"/>
        </w:rPr>
        <w:t xml:space="preserve"> </w:t>
      </w:r>
      <w:r w:rsidRPr="00D731B1">
        <w:t>регуляторного</w:t>
      </w:r>
      <w:r w:rsidRPr="00D731B1">
        <w:rPr>
          <w:spacing w:val="-4"/>
        </w:rPr>
        <w:t xml:space="preserve"> </w:t>
      </w:r>
      <w:r w:rsidRPr="00D731B1">
        <w:t>акта</w:t>
      </w:r>
      <w:r w:rsidRPr="00D731B1">
        <w:rPr>
          <w:spacing w:val="-5"/>
        </w:rPr>
        <w:t xml:space="preserve"> </w:t>
      </w:r>
      <w:r w:rsidRPr="00D731B1">
        <w:t>дасть</w:t>
      </w:r>
      <w:r w:rsidRPr="00D731B1">
        <w:rPr>
          <w:spacing w:val="-6"/>
        </w:rPr>
        <w:t xml:space="preserve"> </w:t>
      </w:r>
      <w:r w:rsidRPr="00D731B1">
        <w:rPr>
          <w:spacing w:val="-2"/>
        </w:rPr>
        <w:t>можливість:</w:t>
      </w:r>
    </w:p>
    <w:p w:rsidR="00451F75" w:rsidRDefault="00D00217" w:rsidP="008749D9">
      <w:pPr>
        <w:pStyle w:val="a4"/>
        <w:tabs>
          <w:tab w:val="left" w:pos="1106"/>
        </w:tabs>
        <w:ind w:left="0" w:firstLine="567"/>
        <w:jc w:val="both"/>
        <w:rPr>
          <w:sz w:val="28"/>
        </w:rPr>
      </w:pPr>
      <w:r>
        <w:rPr>
          <w:sz w:val="28"/>
        </w:rPr>
        <w:t>-</w:t>
      </w:r>
      <w:r w:rsidR="00A91B36">
        <w:rPr>
          <w:sz w:val="28"/>
        </w:rPr>
        <w:t xml:space="preserve"> привести у відповідність до норм чинного законодавства України, конкретизувати та систематизувати положення Правил благоустрою</w:t>
      </w:r>
      <w:r w:rsidR="00A91B36">
        <w:rPr>
          <w:spacing w:val="40"/>
          <w:sz w:val="28"/>
        </w:rPr>
        <w:t xml:space="preserve"> </w:t>
      </w:r>
      <w:r w:rsidR="00A91B36">
        <w:rPr>
          <w:sz w:val="28"/>
        </w:rPr>
        <w:t>щодо: порядку здійснення благоустрою та утримання територій об’єктів благоустрою; впорядкування територій підприємств, установ, організацій та визначення меж утримання прилеглих до них територій; утримання зелених насаджень; утримання місць масового відпочинку</w:t>
      </w:r>
      <w:r w:rsidR="00A91B36">
        <w:rPr>
          <w:spacing w:val="40"/>
          <w:sz w:val="28"/>
        </w:rPr>
        <w:t xml:space="preserve"> </w:t>
      </w:r>
      <w:r w:rsidR="00A91B36">
        <w:rPr>
          <w:sz w:val="28"/>
        </w:rPr>
        <w:t xml:space="preserve">населення біля води, правил використання об’єктів благоустрою власниками (належними користувачами) транспортних засобів; додержання тиші в громадських місцях; тримання тварин; обов’язків юридичних та фізичних осіб щодо благоустрою </w:t>
      </w:r>
      <w:r w:rsidR="00D731B1">
        <w:rPr>
          <w:sz w:val="28"/>
        </w:rPr>
        <w:t>населених пунктів громади</w:t>
      </w:r>
      <w:r>
        <w:rPr>
          <w:sz w:val="28"/>
        </w:rPr>
        <w:t>;</w:t>
      </w:r>
    </w:p>
    <w:p w:rsidR="00D00217" w:rsidRDefault="00D00217" w:rsidP="008749D9">
      <w:pPr>
        <w:pStyle w:val="a4"/>
        <w:tabs>
          <w:tab w:val="left" w:pos="1106"/>
        </w:tabs>
        <w:ind w:left="0" w:firstLine="567"/>
        <w:jc w:val="both"/>
        <w:rPr>
          <w:sz w:val="28"/>
        </w:rPr>
      </w:pPr>
      <w:r>
        <w:rPr>
          <w:sz w:val="28"/>
        </w:rPr>
        <w:t xml:space="preserve">- </w:t>
      </w:r>
      <w:r w:rsidRPr="00D00217">
        <w:rPr>
          <w:sz w:val="28"/>
        </w:rPr>
        <w:t>забезпечит</w:t>
      </w:r>
      <w:r>
        <w:rPr>
          <w:sz w:val="28"/>
        </w:rPr>
        <w:t>и</w:t>
      </w:r>
      <w:r w:rsidRPr="00D00217">
        <w:rPr>
          <w:sz w:val="28"/>
        </w:rPr>
        <w:t xml:space="preserve"> подальший розвиток та удосконалення благоустрою населених пунктів, реалізацію нових вимог до життєвого простору мешканців міста та сіл, встановлення нових завдань, визначення чітких законодавчих норм, дасть змогу створити прозорі вимоги щодо проведення єдиної політики у сфері благоустрою території населених пунктів </w:t>
      </w:r>
      <w:r>
        <w:rPr>
          <w:sz w:val="28"/>
        </w:rPr>
        <w:t>Ічнянської</w:t>
      </w:r>
      <w:r w:rsidRPr="00D00217">
        <w:rPr>
          <w:sz w:val="28"/>
        </w:rPr>
        <w:t xml:space="preserve"> міської територіальної громади, формування сприятливого середовища для життєдіяльності її мешканців, раціонального використання ресурсів </w:t>
      </w:r>
      <w:r>
        <w:rPr>
          <w:sz w:val="28"/>
        </w:rPr>
        <w:t>Ічнянської міської територіальної громади;</w:t>
      </w:r>
    </w:p>
    <w:p w:rsidR="00451F75" w:rsidRDefault="00D00217" w:rsidP="008749D9">
      <w:pPr>
        <w:pStyle w:val="a4"/>
        <w:tabs>
          <w:tab w:val="left" w:pos="1063"/>
        </w:tabs>
        <w:ind w:left="0" w:firstLine="567"/>
        <w:jc w:val="both"/>
        <w:rPr>
          <w:sz w:val="28"/>
        </w:rPr>
      </w:pPr>
      <w:r>
        <w:rPr>
          <w:sz w:val="28"/>
        </w:rPr>
        <w:t xml:space="preserve">- </w:t>
      </w:r>
      <w:r w:rsidR="00D61E33">
        <w:rPr>
          <w:sz w:val="28"/>
        </w:rPr>
        <w:t>встановити</w:t>
      </w:r>
      <w:r w:rsidR="00A91B36">
        <w:rPr>
          <w:sz w:val="28"/>
        </w:rPr>
        <w:t xml:space="preserve"> порядок розміщення малих архітектурних форм, тимчасових </w:t>
      </w:r>
      <w:r w:rsidR="00A91B36">
        <w:rPr>
          <w:sz w:val="28"/>
        </w:rPr>
        <w:lastRenderedPageBreak/>
        <w:t>споруд, розміщення зовнішньої реклами, вивісок та інформаційних табличок, обмеження щодо к</w:t>
      </w:r>
      <w:r w:rsidR="00D61E33">
        <w:rPr>
          <w:sz w:val="28"/>
        </w:rPr>
        <w:t>уріння в</w:t>
      </w:r>
      <w:r w:rsidR="00A91B36">
        <w:rPr>
          <w:sz w:val="28"/>
        </w:rPr>
        <w:t xml:space="preserve"> громадських місцях, порядок проведення загальноміських ярмарок та виставок; порядок здійснення контролю та притягнення до відповідальності за порушення у сфері </w:t>
      </w:r>
      <w:r w:rsidR="00A91B36">
        <w:rPr>
          <w:spacing w:val="-2"/>
          <w:sz w:val="28"/>
        </w:rPr>
        <w:t>благоустрою.</w:t>
      </w:r>
    </w:p>
    <w:p w:rsidR="00451F75" w:rsidRDefault="00A91B36" w:rsidP="008749D9">
      <w:pPr>
        <w:pStyle w:val="a3"/>
        <w:ind w:left="0" w:firstLine="567"/>
        <w:jc w:val="both"/>
      </w:pPr>
      <w:r>
        <w:t>Основні</w:t>
      </w:r>
      <w:r>
        <w:rPr>
          <w:spacing w:val="-8"/>
        </w:rPr>
        <w:t xml:space="preserve"> </w:t>
      </w:r>
      <w:r>
        <w:t>групи</w:t>
      </w:r>
      <w:r>
        <w:rPr>
          <w:spacing w:val="-6"/>
        </w:rPr>
        <w:t xml:space="preserve"> </w:t>
      </w:r>
      <w:r>
        <w:t>(підгрупи),</w:t>
      </w:r>
      <w:r>
        <w:rPr>
          <w:spacing w:val="-6"/>
        </w:rPr>
        <w:t xml:space="preserve"> </w:t>
      </w:r>
      <w:r>
        <w:t>на</w:t>
      </w:r>
      <w:r>
        <w:rPr>
          <w:spacing w:val="-6"/>
        </w:rPr>
        <w:t xml:space="preserve"> </w:t>
      </w:r>
      <w:r>
        <w:t>які</w:t>
      </w:r>
      <w:r>
        <w:rPr>
          <w:spacing w:val="-6"/>
        </w:rPr>
        <w:t xml:space="preserve"> </w:t>
      </w:r>
      <w:r>
        <w:t>проблема</w:t>
      </w:r>
      <w:r>
        <w:rPr>
          <w:spacing w:val="-6"/>
        </w:rPr>
        <w:t xml:space="preserve"> </w:t>
      </w:r>
      <w:r>
        <w:t>справляє</w:t>
      </w:r>
      <w:r>
        <w:rPr>
          <w:spacing w:val="-5"/>
        </w:rPr>
        <w:t xml:space="preserve"> </w:t>
      </w:r>
      <w:r>
        <w:rPr>
          <w:spacing w:val="-2"/>
        </w:rPr>
        <w:t>вплив:</w:t>
      </w:r>
    </w:p>
    <w:p w:rsidR="00451F75" w:rsidRDefault="00451F75">
      <w:pPr>
        <w:pStyle w:val="a3"/>
        <w:spacing w:before="6" w:after="1"/>
        <w:ind w:left="0"/>
        <w:rPr>
          <w:sz w:val="14"/>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4"/>
        <w:gridCol w:w="1843"/>
        <w:gridCol w:w="1561"/>
      </w:tblGrid>
      <w:tr w:rsidR="00451F75" w:rsidTr="00D731B1">
        <w:trPr>
          <w:trHeight w:val="321"/>
        </w:trPr>
        <w:tc>
          <w:tcPr>
            <w:tcW w:w="6344" w:type="dxa"/>
          </w:tcPr>
          <w:p w:rsidR="00451F75" w:rsidRPr="000579CF" w:rsidRDefault="00A91B36" w:rsidP="000579CF">
            <w:pPr>
              <w:pStyle w:val="TableParagraph"/>
              <w:spacing w:line="301" w:lineRule="exact"/>
              <w:rPr>
                <w:b/>
                <w:sz w:val="26"/>
                <w:szCs w:val="26"/>
              </w:rPr>
            </w:pPr>
            <w:r w:rsidRPr="000579CF">
              <w:rPr>
                <w:b/>
                <w:sz w:val="26"/>
                <w:szCs w:val="26"/>
              </w:rPr>
              <w:t>Групи</w:t>
            </w:r>
            <w:r w:rsidRPr="000579CF">
              <w:rPr>
                <w:b/>
                <w:spacing w:val="-4"/>
                <w:sz w:val="26"/>
                <w:szCs w:val="26"/>
              </w:rPr>
              <w:t xml:space="preserve"> </w:t>
            </w:r>
            <w:r w:rsidRPr="000579CF">
              <w:rPr>
                <w:b/>
                <w:spacing w:val="-2"/>
                <w:sz w:val="26"/>
                <w:szCs w:val="26"/>
              </w:rPr>
              <w:t>(підгрупи)</w:t>
            </w:r>
          </w:p>
        </w:tc>
        <w:tc>
          <w:tcPr>
            <w:tcW w:w="1843" w:type="dxa"/>
          </w:tcPr>
          <w:p w:rsidR="00451F75" w:rsidRPr="000579CF" w:rsidRDefault="00A91B36" w:rsidP="000579CF">
            <w:pPr>
              <w:pStyle w:val="TableParagraph"/>
              <w:spacing w:line="301" w:lineRule="exact"/>
              <w:ind w:left="6"/>
              <w:rPr>
                <w:b/>
                <w:sz w:val="26"/>
                <w:szCs w:val="26"/>
              </w:rPr>
            </w:pPr>
            <w:r w:rsidRPr="000579CF">
              <w:rPr>
                <w:b/>
                <w:spacing w:val="-5"/>
                <w:sz w:val="26"/>
                <w:szCs w:val="26"/>
              </w:rPr>
              <w:t>Так</w:t>
            </w:r>
          </w:p>
        </w:tc>
        <w:tc>
          <w:tcPr>
            <w:tcW w:w="1561" w:type="dxa"/>
          </w:tcPr>
          <w:p w:rsidR="00451F75" w:rsidRPr="000579CF" w:rsidRDefault="00A91B36" w:rsidP="000579CF">
            <w:pPr>
              <w:pStyle w:val="TableParagraph"/>
              <w:spacing w:line="301" w:lineRule="exact"/>
              <w:ind w:left="10" w:right="2"/>
              <w:rPr>
                <w:b/>
                <w:sz w:val="26"/>
                <w:szCs w:val="26"/>
              </w:rPr>
            </w:pPr>
            <w:r w:rsidRPr="000579CF">
              <w:rPr>
                <w:b/>
                <w:spacing w:val="-5"/>
                <w:sz w:val="26"/>
                <w:szCs w:val="26"/>
              </w:rPr>
              <w:t>Ні</w:t>
            </w:r>
          </w:p>
        </w:tc>
      </w:tr>
      <w:tr w:rsidR="00451F75" w:rsidTr="00D731B1">
        <w:trPr>
          <w:trHeight w:val="324"/>
        </w:trPr>
        <w:tc>
          <w:tcPr>
            <w:tcW w:w="6344" w:type="dxa"/>
          </w:tcPr>
          <w:p w:rsidR="00451F75" w:rsidRDefault="00A91B36">
            <w:pPr>
              <w:pStyle w:val="TableParagraph"/>
              <w:spacing w:line="304" w:lineRule="exact"/>
              <w:jc w:val="left"/>
              <w:rPr>
                <w:sz w:val="28"/>
              </w:rPr>
            </w:pPr>
            <w:r>
              <w:rPr>
                <w:spacing w:val="-2"/>
                <w:sz w:val="28"/>
              </w:rPr>
              <w:t>Громадяни</w:t>
            </w:r>
          </w:p>
        </w:tc>
        <w:tc>
          <w:tcPr>
            <w:tcW w:w="1843" w:type="dxa"/>
          </w:tcPr>
          <w:p w:rsidR="00451F75" w:rsidRDefault="00A91B36">
            <w:pPr>
              <w:pStyle w:val="TableParagraph"/>
              <w:spacing w:line="304" w:lineRule="exact"/>
              <w:ind w:left="6"/>
              <w:rPr>
                <w:sz w:val="28"/>
              </w:rPr>
            </w:pPr>
            <w:r>
              <w:rPr>
                <w:spacing w:val="-5"/>
                <w:sz w:val="28"/>
              </w:rPr>
              <w:t>Так</w:t>
            </w:r>
          </w:p>
        </w:tc>
        <w:tc>
          <w:tcPr>
            <w:tcW w:w="1561" w:type="dxa"/>
          </w:tcPr>
          <w:p w:rsidR="00451F75" w:rsidRDefault="00A91B36">
            <w:pPr>
              <w:pStyle w:val="TableParagraph"/>
              <w:spacing w:line="304" w:lineRule="exact"/>
              <w:ind w:left="10"/>
              <w:rPr>
                <w:sz w:val="28"/>
              </w:rPr>
            </w:pPr>
            <w:r>
              <w:rPr>
                <w:spacing w:val="-10"/>
                <w:sz w:val="28"/>
              </w:rPr>
              <w:t>-</w:t>
            </w:r>
          </w:p>
        </w:tc>
      </w:tr>
      <w:tr w:rsidR="00451F75" w:rsidTr="00D731B1">
        <w:trPr>
          <w:trHeight w:val="343"/>
        </w:trPr>
        <w:tc>
          <w:tcPr>
            <w:tcW w:w="6344" w:type="dxa"/>
          </w:tcPr>
          <w:p w:rsidR="00451F75" w:rsidRDefault="00A91B36" w:rsidP="00D731B1">
            <w:pPr>
              <w:pStyle w:val="TableParagraph"/>
              <w:spacing w:line="315" w:lineRule="exact"/>
              <w:jc w:val="left"/>
              <w:rPr>
                <w:sz w:val="28"/>
              </w:rPr>
            </w:pPr>
            <w:r>
              <w:rPr>
                <w:sz w:val="28"/>
              </w:rPr>
              <w:t>Держава</w:t>
            </w:r>
            <w:r>
              <w:rPr>
                <w:spacing w:val="62"/>
                <w:w w:val="150"/>
                <w:sz w:val="28"/>
              </w:rPr>
              <w:t xml:space="preserve"> </w:t>
            </w:r>
            <w:r>
              <w:rPr>
                <w:spacing w:val="-2"/>
                <w:sz w:val="28"/>
              </w:rPr>
              <w:t>(територіальна</w:t>
            </w:r>
            <w:r w:rsidR="00D731B1">
              <w:rPr>
                <w:spacing w:val="-2"/>
                <w:sz w:val="28"/>
              </w:rPr>
              <w:t xml:space="preserve"> </w:t>
            </w:r>
            <w:r>
              <w:rPr>
                <w:spacing w:val="-2"/>
                <w:sz w:val="28"/>
              </w:rPr>
              <w:t>громада)</w:t>
            </w:r>
          </w:p>
        </w:tc>
        <w:tc>
          <w:tcPr>
            <w:tcW w:w="1843" w:type="dxa"/>
          </w:tcPr>
          <w:p w:rsidR="00451F75" w:rsidRDefault="00A91B36">
            <w:pPr>
              <w:pStyle w:val="TableParagraph"/>
              <w:spacing w:line="315" w:lineRule="exact"/>
              <w:ind w:left="6"/>
              <w:rPr>
                <w:sz w:val="28"/>
              </w:rPr>
            </w:pPr>
            <w:r>
              <w:rPr>
                <w:spacing w:val="-5"/>
                <w:sz w:val="28"/>
              </w:rPr>
              <w:t>Так</w:t>
            </w:r>
          </w:p>
        </w:tc>
        <w:tc>
          <w:tcPr>
            <w:tcW w:w="1561" w:type="dxa"/>
          </w:tcPr>
          <w:p w:rsidR="00451F75" w:rsidRDefault="00A91B36">
            <w:pPr>
              <w:pStyle w:val="TableParagraph"/>
              <w:spacing w:line="315" w:lineRule="exact"/>
              <w:ind w:left="10"/>
              <w:rPr>
                <w:sz w:val="28"/>
              </w:rPr>
            </w:pPr>
            <w:r>
              <w:rPr>
                <w:spacing w:val="-10"/>
                <w:sz w:val="28"/>
              </w:rPr>
              <w:t>-</w:t>
            </w:r>
          </w:p>
        </w:tc>
      </w:tr>
      <w:tr w:rsidR="00451F75" w:rsidTr="00D731B1">
        <w:trPr>
          <w:trHeight w:val="407"/>
        </w:trPr>
        <w:tc>
          <w:tcPr>
            <w:tcW w:w="6344" w:type="dxa"/>
          </w:tcPr>
          <w:p w:rsidR="00451F75" w:rsidRDefault="00A91B36" w:rsidP="00D731B1">
            <w:pPr>
              <w:pStyle w:val="TableParagraph"/>
              <w:spacing w:line="315" w:lineRule="exact"/>
              <w:jc w:val="left"/>
              <w:rPr>
                <w:sz w:val="28"/>
              </w:rPr>
            </w:pPr>
            <w:r>
              <w:rPr>
                <w:spacing w:val="-2"/>
                <w:sz w:val="28"/>
              </w:rPr>
              <w:t>Суб’єкти</w:t>
            </w:r>
            <w:r w:rsidR="00D731B1">
              <w:rPr>
                <w:spacing w:val="-2"/>
                <w:sz w:val="28"/>
              </w:rPr>
              <w:t xml:space="preserve"> </w:t>
            </w:r>
            <w:r>
              <w:rPr>
                <w:spacing w:val="-2"/>
                <w:sz w:val="28"/>
              </w:rPr>
              <w:t>господарювання</w:t>
            </w:r>
          </w:p>
        </w:tc>
        <w:tc>
          <w:tcPr>
            <w:tcW w:w="1843" w:type="dxa"/>
          </w:tcPr>
          <w:p w:rsidR="00451F75" w:rsidRDefault="00A91B36">
            <w:pPr>
              <w:pStyle w:val="TableParagraph"/>
              <w:spacing w:line="315" w:lineRule="exact"/>
              <w:ind w:left="6"/>
              <w:rPr>
                <w:sz w:val="28"/>
              </w:rPr>
            </w:pPr>
            <w:r>
              <w:rPr>
                <w:spacing w:val="-5"/>
                <w:sz w:val="28"/>
              </w:rPr>
              <w:t>Так</w:t>
            </w:r>
          </w:p>
        </w:tc>
        <w:tc>
          <w:tcPr>
            <w:tcW w:w="1561" w:type="dxa"/>
          </w:tcPr>
          <w:p w:rsidR="00451F75" w:rsidRDefault="00A91B36">
            <w:pPr>
              <w:pStyle w:val="TableParagraph"/>
              <w:spacing w:line="315" w:lineRule="exact"/>
              <w:ind w:left="10"/>
              <w:rPr>
                <w:sz w:val="28"/>
              </w:rPr>
            </w:pPr>
            <w:r>
              <w:rPr>
                <w:spacing w:val="-10"/>
                <w:sz w:val="28"/>
              </w:rPr>
              <w:t>-</w:t>
            </w:r>
          </w:p>
        </w:tc>
      </w:tr>
      <w:tr w:rsidR="00451F75" w:rsidTr="00D731B1">
        <w:trPr>
          <w:trHeight w:val="426"/>
        </w:trPr>
        <w:tc>
          <w:tcPr>
            <w:tcW w:w="6344" w:type="dxa"/>
          </w:tcPr>
          <w:p w:rsidR="00451F75" w:rsidRDefault="00A91B36" w:rsidP="00D731B1">
            <w:pPr>
              <w:pStyle w:val="TableParagraph"/>
              <w:spacing w:line="314" w:lineRule="exact"/>
              <w:jc w:val="left"/>
              <w:rPr>
                <w:sz w:val="28"/>
              </w:rPr>
            </w:pPr>
            <w:r>
              <w:rPr>
                <w:sz w:val="28"/>
              </w:rPr>
              <w:t>У</w:t>
            </w:r>
            <w:r>
              <w:rPr>
                <w:spacing w:val="72"/>
                <w:w w:val="150"/>
                <w:sz w:val="28"/>
              </w:rPr>
              <w:t xml:space="preserve"> </w:t>
            </w:r>
            <w:r>
              <w:rPr>
                <w:sz w:val="28"/>
              </w:rPr>
              <w:t>тому</w:t>
            </w:r>
            <w:r>
              <w:rPr>
                <w:spacing w:val="68"/>
                <w:w w:val="150"/>
                <w:sz w:val="28"/>
              </w:rPr>
              <w:t xml:space="preserve"> </w:t>
            </w:r>
            <w:r>
              <w:rPr>
                <w:sz w:val="28"/>
              </w:rPr>
              <w:t>числі</w:t>
            </w:r>
            <w:r>
              <w:rPr>
                <w:spacing w:val="72"/>
                <w:w w:val="150"/>
                <w:sz w:val="28"/>
              </w:rPr>
              <w:t xml:space="preserve"> </w:t>
            </w:r>
            <w:r>
              <w:rPr>
                <w:spacing w:val="-2"/>
                <w:sz w:val="28"/>
              </w:rPr>
              <w:t>суб’єкти</w:t>
            </w:r>
            <w:r w:rsidR="00D731B1">
              <w:rPr>
                <w:spacing w:val="-2"/>
                <w:sz w:val="28"/>
              </w:rPr>
              <w:t xml:space="preserve"> </w:t>
            </w:r>
            <w:r>
              <w:rPr>
                <w:sz w:val="28"/>
              </w:rPr>
              <w:t>малого</w:t>
            </w:r>
            <w:r>
              <w:rPr>
                <w:spacing w:val="-3"/>
                <w:sz w:val="28"/>
              </w:rPr>
              <w:t xml:space="preserve"> </w:t>
            </w:r>
            <w:r>
              <w:rPr>
                <w:spacing w:val="-2"/>
                <w:sz w:val="28"/>
              </w:rPr>
              <w:t>підприємництва</w:t>
            </w:r>
          </w:p>
        </w:tc>
        <w:tc>
          <w:tcPr>
            <w:tcW w:w="1843" w:type="dxa"/>
          </w:tcPr>
          <w:p w:rsidR="00451F75" w:rsidRDefault="00A91B36">
            <w:pPr>
              <w:pStyle w:val="TableParagraph"/>
              <w:spacing w:line="315" w:lineRule="exact"/>
              <w:ind w:left="6"/>
              <w:rPr>
                <w:sz w:val="28"/>
              </w:rPr>
            </w:pPr>
            <w:r>
              <w:rPr>
                <w:spacing w:val="-5"/>
                <w:sz w:val="28"/>
              </w:rPr>
              <w:t>Так</w:t>
            </w:r>
          </w:p>
        </w:tc>
        <w:tc>
          <w:tcPr>
            <w:tcW w:w="1561" w:type="dxa"/>
          </w:tcPr>
          <w:p w:rsidR="00451F75" w:rsidRDefault="00A91B36">
            <w:pPr>
              <w:pStyle w:val="TableParagraph"/>
              <w:spacing w:line="315" w:lineRule="exact"/>
              <w:ind w:left="10"/>
              <w:rPr>
                <w:sz w:val="28"/>
              </w:rPr>
            </w:pPr>
            <w:r>
              <w:rPr>
                <w:spacing w:val="-10"/>
                <w:sz w:val="28"/>
              </w:rPr>
              <w:t>-</w:t>
            </w:r>
          </w:p>
        </w:tc>
      </w:tr>
    </w:tbl>
    <w:p w:rsidR="000579CF" w:rsidRDefault="000579CF" w:rsidP="008749D9">
      <w:pPr>
        <w:pStyle w:val="1"/>
        <w:ind w:left="0" w:firstLine="567"/>
        <w:jc w:val="center"/>
      </w:pPr>
    </w:p>
    <w:p w:rsidR="00451F75" w:rsidRDefault="00A91B36" w:rsidP="008749D9">
      <w:pPr>
        <w:pStyle w:val="1"/>
        <w:ind w:left="0" w:firstLine="567"/>
        <w:jc w:val="center"/>
      </w:pPr>
      <w:r>
        <w:t>ІІ.</w:t>
      </w:r>
      <w:r>
        <w:rPr>
          <w:spacing w:val="-4"/>
        </w:rPr>
        <w:t xml:space="preserve"> </w:t>
      </w:r>
      <w:r>
        <w:t>Цілі</w:t>
      </w:r>
      <w:r>
        <w:rPr>
          <w:spacing w:val="-1"/>
        </w:rPr>
        <w:t xml:space="preserve"> </w:t>
      </w:r>
      <w:r>
        <w:rPr>
          <w:spacing w:val="-2"/>
        </w:rPr>
        <w:t>регулювання</w:t>
      </w:r>
    </w:p>
    <w:p w:rsidR="008749D9" w:rsidRDefault="008749D9" w:rsidP="008749D9">
      <w:pPr>
        <w:pStyle w:val="a3"/>
        <w:ind w:left="0" w:firstLine="539"/>
        <w:jc w:val="both"/>
      </w:pPr>
    </w:p>
    <w:p w:rsidR="00525B9B" w:rsidRDefault="00983386" w:rsidP="008749D9">
      <w:pPr>
        <w:pStyle w:val="a3"/>
        <w:ind w:left="0" w:firstLine="539"/>
        <w:jc w:val="both"/>
      </w:pPr>
      <w:r>
        <w:t xml:space="preserve">Основними цілями прийняття </w:t>
      </w:r>
      <w:r w:rsidR="00525B9B">
        <w:t>даного регуляторного акта є:</w:t>
      </w:r>
    </w:p>
    <w:p w:rsidR="00525B9B" w:rsidRDefault="00525B9B" w:rsidP="008749D9">
      <w:pPr>
        <w:pStyle w:val="a3"/>
        <w:ind w:left="0" w:firstLine="539"/>
        <w:jc w:val="both"/>
      </w:pPr>
      <w:r>
        <w:t xml:space="preserve">- </w:t>
      </w:r>
      <w:r w:rsidR="00983386">
        <w:t>удосконалення нормативно-правового регулювання відносин у сфері благоустрою населених пунктів Ічнянської громади</w:t>
      </w:r>
      <w:r>
        <w:t>;</w:t>
      </w:r>
    </w:p>
    <w:p w:rsidR="00983386" w:rsidRDefault="00525B9B" w:rsidP="008749D9">
      <w:pPr>
        <w:pStyle w:val="a3"/>
        <w:ind w:left="0" w:firstLine="567"/>
        <w:jc w:val="both"/>
      </w:pPr>
      <w:r>
        <w:t>-</w:t>
      </w:r>
      <w:r w:rsidR="00983386">
        <w:t xml:space="preserve"> врегулювання правовідносин між суб’єктами, на яких розповсюджується дія </w:t>
      </w:r>
      <w:r>
        <w:t xml:space="preserve">цього </w:t>
      </w:r>
      <w:r w:rsidR="00D61E33">
        <w:t>регуляторного акта</w:t>
      </w:r>
      <w:r w:rsidR="00983386">
        <w:t>;</w:t>
      </w:r>
    </w:p>
    <w:p w:rsidR="00525B9B" w:rsidRDefault="00525B9B" w:rsidP="008749D9">
      <w:pPr>
        <w:pStyle w:val="a3"/>
        <w:ind w:left="0" w:firstLine="567"/>
        <w:jc w:val="both"/>
      </w:pPr>
      <w:r>
        <w:t>- визначення чітких вимог до організації роботи та заходів з благоустрою на території Ічнянської</w:t>
      </w:r>
      <w:r w:rsidR="00D61E33">
        <w:t xml:space="preserve"> міської територіальної громади</w:t>
      </w:r>
      <w:r>
        <w:t xml:space="preserve"> установами, закладами, суб'єктами господарювання та мешканцями населених пунктів, їх прав та обов'язків;</w:t>
      </w:r>
    </w:p>
    <w:p w:rsidR="00983386" w:rsidRDefault="00B12CF2" w:rsidP="008749D9">
      <w:pPr>
        <w:pStyle w:val="a3"/>
        <w:ind w:left="0" w:firstLine="567"/>
        <w:jc w:val="both"/>
      </w:pPr>
      <w:r>
        <w:t xml:space="preserve">- </w:t>
      </w:r>
      <w:r w:rsidR="00983386">
        <w:t>створення умов захисту і відновлення сприятливого для життєдіяльності, як людини</w:t>
      </w:r>
      <w:r w:rsidR="0094284E">
        <w:t>,</w:t>
      </w:r>
      <w:r w:rsidR="00983386">
        <w:t xml:space="preserve"> так і суб’єктів господарювання довкілля;</w:t>
      </w:r>
    </w:p>
    <w:p w:rsidR="00B12CF2" w:rsidRDefault="00B12CF2" w:rsidP="008749D9">
      <w:pPr>
        <w:pStyle w:val="a3"/>
        <w:ind w:left="0" w:firstLine="539"/>
        <w:jc w:val="both"/>
      </w:pPr>
      <w:r>
        <w:t>- забезпечення чистоти та порядку, належного утримання та раціонального використання територій населених пунктів громади;</w:t>
      </w:r>
    </w:p>
    <w:p w:rsidR="00983386" w:rsidRDefault="00B12CF2" w:rsidP="008749D9">
      <w:pPr>
        <w:pStyle w:val="a3"/>
        <w:ind w:left="0" w:firstLine="567"/>
        <w:jc w:val="both"/>
      </w:pPr>
      <w:r>
        <w:t xml:space="preserve">- </w:t>
      </w:r>
      <w:r w:rsidR="00983386">
        <w:t>покращення санітарного стану та мі</w:t>
      </w:r>
      <w:r>
        <w:t xml:space="preserve">кроклімату на території громади, їх </w:t>
      </w:r>
      <w:r w:rsidR="00983386">
        <w:t>належне утримання та раціональне використання;</w:t>
      </w:r>
    </w:p>
    <w:p w:rsidR="00983386" w:rsidRDefault="00B12CF2" w:rsidP="008749D9">
      <w:pPr>
        <w:pStyle w:val="a3"/>
        <w:ind w:left="0" w:firstLine="567"/>
        <w:jc w:val="both"/>
      </w:pPr>
      <w:r>
        <w:t xml:space="preserve">- </w:t>
      </w:r>
      <w:r w:rsidR="00983386">
        <w:t>збереження об'єктів та елементів благоустрою, у тому числі зелених насаджень, їх раціональне використання.</w:t>
      </w:r>
    </w:p>
    <w:p w:rsidR="00451F75" w:rsidRDefault="00525B9B" w:rsidP="008749D9">
      <w:pPr>
        <w:pStyle w:val="a3"/>
        <w:ind w:left="0" w:firstLine="567"/>
        <w:jc w:val="both"/>
      </w:pPr>
      <w:r>
        <w:t>Цей проє</w:t>
      </w:r>
      <w:r w:rsidR="0094284E">
        <w:t>кт регуляторного акта</w:t>
      </w:r>
      <w:r w:rsidR="00983386">
        <w:t xml:space="preserve"> має сприяти в цілому р</w:t>
      </w:r>
      <w:r w:rsidR="0094284E">
        <w:t>озв’язанню проблем, зазначених у</w:t>
      </w:r>
      <w:r w:rsidR="00983386">
        <w:t xml:space="preserve"> попередньому розділі аналізу регуляторного впливу.</w:t>
      </w:r>
    </w:p>
    <w:p w:rsidR="000579CF" w:rsidRPr="00CA0A2A" w:rsidRDefault="000579CF" w:rsidP="008749D9">
      <w:pPr>
        <w:pStyle w:val="a3"/>
        <w:ind w:left="0"/>
        <w:rPr>
          <w:sz w:val="16"/>
          <w:szCs w:val="16"/>
        </w:rPr>
      </w:pPr>
    </w:p>
    <w:p w:rsidR="00451F75" w:rsidRDefault="00A91B36" w:rsidP="008749D9">
      <w:pPr>
        <w:pStyle w:val="1"/>
        <w:ind w:left="0"/>
        <w:jc w:val="center"/>
        <w:rPr>
          <w:spacing w:val="-2"/>
        </w:rPr>
      </w:pPr>
      <w:r>
        <w:t>ІІІ.</w:t>
      </w:r>
      <w:r>
        <w:rPr>
          <w:spacing w:val="-11"/>
        </w:rPr>
        <w:t xml:space="preserve"> </w:t>
      </w:r>
      <w:r>
        <w:t>Визначення</w:t>
      </w:r>
      <w:r>
        <w:rPr>
          <w:spacing w:val="-9"/>
        </w:rPr>
        <w:t xml:space="preserve"> </w:t>
      </w:r>
      <w:r>
        <w:t>та</w:t>
      </w:r>
      <w:r>
        <w:rPr>
          <w:spacing w:val="-10"/>
        </w:rPr>
        <w:t xml:space="preserve"> </w:t>
      </w:r>
      <w:r>
        <w:t>оцінка</w:t>
      </w:r>
      <w:r>
        <w:rPr>
          <w:spacing w:val="-10"/>
        </w:rPr>
        <w:t xml:space="preserve"> </w:t>
      </w:r>
      <w:r>
        <w:t>альтернативних</w:t>
      </w:r>
      <w:r>
        <w:rPr>
          <w:spacing w:val="-6"/>
        </w:rPr>
        <w:t xml:space="preserve"> </w:t>
      </w:r>
      <w:r>
        <w:t>способів</w:t>
      </w:r>
      <w:r>
        <w:rPr>
          <w:spacing w:val="-8"/>
        </w:rPr>
        <w:t xml:space="preserve"> </w:t>
      </w:r>
      <w:r>
        <w:t>досягнення</w:t>
      </w:r>
      <w:r>
        <w:rPr>
          <w:spacing w:val="-9"/>
        </w:rPr>
        <w:t xml:space="preserve"> </w:t>
      </w:r>
      <w:r>
        <w:rPr>
          <w:spacing w:val="-2"/>
        </w:rPr>
        <w:t>цілей</w:t>
      </w:r>
    </w:p>
    <w:p w:rsidR="008749D9" w:rsidRPr="00CA0A2A" w:rsidRDefault="008749D9" w:rsidP="008749D9">
      <w:pPr>
        <w:pStyle w:val="1"/>
        <w:ind w:left="0"/>
        <w:jc w:val="center"/>
        <w:rPr>
          <w:sz w:val="16"/>
          <w:szCs w:val="16"/>
        </w:rPr>
      </w:pPr>
    </w:p>
    <w:p w:rsidR="00451F75" w:rsidRDefault="00A91B36" w:rsidP="008749D9">
      <w:pPr>
        <w:pStyle w:val="a4"/>
        <w:numPr>
          <w:ilvl w:val="0"/>
          <w:numId w:val="2"/>
        </w:numPr>
        <w:tabs>
          <w:tab w:val="left" w:pos="861"/>
        </w:tabs>
        <w:ind w:left="0" w:firstLine="567"/>
        <w:jc w:val="left"/>
        <w:rPr>
          <w:sz w:val="28"/>
        </w:rPr>
      </w:pPr>
      <w:r>
        <w:rPr>
          <w:sz w:val="28"/>
        </w:rPr>
        <w:t>Визначення</w:t>
      </w:r>
      <w:r>
        <w:rPr>
          <w:spacing w:val="-10"/>
          <w:sz w:val="28"/>
        </w:rPr>
        <w:t xml:space="preserve"> </w:t>
      </w:r>
      <w:r>
        <w:rPr>
          <w:sz w:val="28"/>
        </w:rPr>
        <w:t>альтернативних</w:t>
      </w:r>
      <w:r>
        <w:rPr>
          <w:spacing w:val="-11"/>
          <w:sz w:val="28"/>
        </w:rPr>
        <w:t xml:space="preserve"> </w:t>
      </w:r>
      <w:r>
        <w:rPr>
          <w:spacing w:val="-2"/>
          <w:sz w:val="28"/>
        </w:rPr>
        <w:t>способів</w:t>
      </w:r>
    </w:p>
    <w:p w:rsidR="00451F75" w:rsidRDefault="00451F75">
      <w:pPr>
        <w:pStyle w:val="a3"/>
        <w:spacing w:before="7"/>
        <w:ind w:left="0"/>
        <w:rPr>
          <w:sz w:val="14"/>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7"/>
        <w:gridCol w:w="7231"/>
      </w:tblGrid>
      <w:tr w:rsidR="00451F75" w:rsidTr="00CA0A2A">
        <w:trPr>
          <w:trHeight w:val="321"/>
        </w:trPr>
        <w:tc>
          <w:tcPr>
            <w:tcW w:w="2517" w:type="dxa"/>
          </w:tcPr>
          <w:p w:rsidR="00451F75" w:rsidRPr="00263A2A" w:rsidRDefault="00A91B36" w:rsidP="00CA0A2A">
            <w:pPr>
              <w:pStyle w:val="TableParagraph"/>
              <w:spacing w:line="301" w:lineRule="exact"/>
              <w:ind w:left="-35" w:firstLine="35"/>
              <w:rPr>
                <w:b/>
                <w:sz w:val="26"/>
                <w:szCs w:val="26"/>
              </w:rPr>
            </w:pPr>
            <w:r w:rsidRPr="00263A2A">
              <w:rPr>
                <w:b/>
                <w:sz w:val="26"/>
                <w:szCs w:val="26"/>
              </w:rPr>
              <w:t xml:space="preserve">Вид </w:t>
            </w:r>
            <w:r w:rsidRPr="00263A2A">
              <w:rPr>
                <w:b/>
                <w:spacing w:val="-2"/>
                <w:sz w:val="26"/>
                <w:szCs w:val="26"/>
              </w:rPr>
              <w:t>альтернативи</w:t>
            </w:r>
          </w:p>
        </w:tc>
        <w:tc>
          <w:tcPr>
            <w:tcW w:w="7231" w:type="dxa"/>
          </w:tcPr>
          <w:p w:rsidR="00451F75" w:rsidRPr="00263A2A" w:rsidRDefault="00A91B36" w:rsidP="00263A2A">
            <w:pPr>
              <w:pStyle w:val="TableParagraph"/>
              <w:spacing w:line="301" w:lineRule="exact"/>
              <w:ind w:left="0" w:firstLine="425"/>
              <w:rPr>
                <w:b/>
                <w:sz w:val="26"/>
                <w:szCs w:val="26"/>
              </w:rPr>
            </w:pPr>
            <w:r w:rsidRPr="00263A2A">
              <w:rPr>
                <w:b/>
                <w:sz w:val="26"/>
                <w:szCs w:val="26"/>
              </w:rPr>
              <w:t>Опис</w:t>
            </w:r>
            <w:r w:rsidRPr="00263A2A">
              <w:rPr>
                <w:b/>
                <w:spacing w:val="-2"/>
                <w:sz w:val="26"/>
                <w:szCs w:val="26"/>
              </w:rPr>
              <w:t xml:space="preserve"> альтернативи</w:t>
            </w:r>
          </w:p>
        </w:tc>
      </w:tr>
      <w:tr w:rsidR="00CA0A2A" w:rsidTr="00CA0A2A">
        <w:trPr>
          <w:trHeight w:val="321"/>
        </w:trPr>
        <w:tc>
          <w:tcPr>
            <w:tcW w:w="2517" w:type="dxa"/>
          </w:tcPr>
          <w:p w:rsidR="00CA0A2A" w:rsidRPr="00263A2A" w:rsidRDefault="00CA0A2A" w:rsidP="00CA0A2A">
            <w:pPr>
              <w:pStyle w:val="TableParagraph"/>
              <w:spacing w:line="301" w:lineRule="exact"/>
              <w:ind w:left="-35" w:firstLine="35"/>
              <w:jc w:val="both"/>
              <w:rPr>
                <w:b/>
                <w:sz w:val="26"/>
                <w:szCs w:val="26"/>
              </w:rPr>
            </w:pPr>
            <w:r>
              <w:rPr>
                <w:sz w:val="28"/>
              </w:rPr>
              <w:t>Перша альтернатива – не переглядати та залишити без змін чинне рішення міської</w:t>
            </w:r>
            <w:r>
              <w:rPr>
                <w:spacing w:val="68"/>
                <w:w w:val="150"/>
                <w:sz w:val="28"/>
              </w:rPr>
              <w:t xml:space="preserve"> </w:t>
            </w:r>
            <w:r>
              <w:rPr>
                <w:sz w:val="28"/>
              </w:rPr>
              <w:t>ради</w:t>
            </w:r>
            <w:r>
              <w:rPr>
                <w:spacing w:val="68"/>
                <w:w w:val="150"/>
                <w:sz w:val="28"/>
              </w:rPr>
              <w:t xml:space="preserve"> </w:t>
            </w:r>
            <w:r>
              <w:rPr>
                <w:sz w:val="28"/>
              </w:rPr>
              <w:t>«Про</w:t>
            </w:r>
            <w:r>
              <w:rPr>
                <w:spacing w:val="69"/>
                <w:w w:val="150"/>
                <w:sz w:val="28"/>
              </w:rPr>
              <w:t xml:space="preserve"> </w:t>
            </w:r>
            <w:r>
              <w:rPr>
                <w:sz w:val="28"/>
              </w:rPr>
              <w:t xml:space="preserve">затвердження Правил благоустрою міста Ічня» від 12 серпня 2014 року(41 </w:t>
            </w:r>
            <w:r>
              <w:rPr>
                <w:sz w:val="28"/>
              </w:rPr>
              <w:lastRenderedPageBreak/>
              <w:t>перша сесія шостого скликання)</w:t>
            </w:r>
          </w:p>
        </w:tc>
        <w:tc>
          <w:tcPr>
            <w:tcW w:w="7231" w:type="dxa"/>
          </w:tcPr>
          <w:p w:rsidR="00CA0A2A" w:rsidRPr="00263A2A" w:rsidRDefault="00CA0A2A" w:rsidP="00CA0A2A">
            <w:pPr>
              <w:pStyle w:val="TableParagraph"/>
              <w:spacing w:line="301" w:lineRule="exact"/>
              <w:ind w:left="142" w:firstLine="425"/>
              <w:jc w:val="both"/>
              <w:rPr>
                <w:b/>
                <w:sz w:val="26"/>
                <w:szCs w:val="26"/>
              </w:rPr>
            </w:pPr>
            <w:r>
              <w:rPr>
                <w:sz w:val="28"/>
              </w:rPr>
              <w:lastRenderedPageBreak/>
              <w:t>Альтернатива є неприйнятною, оскільки не забезпечує досягнення поставленої мети. У діючих Правилах благоустрою м. Ічня існують положення, які не відповідають нормам</w:t>
            </w:r>
            <w:r>
              <w:rPr>
                <w:spacing w:val="-9"/>
                <w:sz w:val="28"/>
              </w:rPr>
              <w:t xml:space="preserve"> </w:t>
            </w:r>
            <w:r>
              <w:rPr>
                <w:sz w:val="28"/>
              </w:rPr>
              <w:t>чинного</w:t>
            </w:r>
            <w:r>
              <w:rPr>
                <w:spacing w:val="-6"/>
                <w:sz w:val="28"/>
              </w:rPr>
              <w:t xml:space="preserve"> </w:t>
            </w:r>
            <w:r>
              <w:rPr>
                <w:sz w:val="28"/>
              </w:rPr>
              <w:t>законодавства.</w:t>
            </w:r>
            <w:r>
              <w:rPr>
                <w:spacing w:val="-7"/>
                <w:sz w:val="28"/>
              </w:rPr>
              <w:t xml:space="preserve"> </w:t>
            </w:r>
            <w:r>
              <w:rPr>
                <w:sz w:val="28"/>
              </w:rPr>
              <w:t>У</w:t>
            </w:r>
            <w:r>
              <w:rPr>
                <w:spacing w:val="-9"/>
                <w:sz w:val="28"/>
              </w:rPr>
              <w:t xml:space="preserve"> </w:t>
            </w:r>
            <w:r>
              <w:rPr>
                <w:sz w:val="28"/>
              </w:rPr>
              <w:t xml:space="preserve">разі збереження чинного механізму </w:t>
            </w:r>
            <w:r w:rsidR="0094284E">
              <w:rPr>
                <w:spacing w:val="-2"/>
                <w:sz w:val="28"/>
              </w:rPr>
              <w:t>регулювання, залишає</w:t>
            </w:r>
            <w:r>
              <w:rPr>
                <w:spacing w:val="-2"/>
                <w:sz w:val="28"/>
              </w:rPr>
              <w:t xml:space="preserve">ться </w:t>
            </w:r>
            <w:r>
              <w:rPr>
                <w:sz w:val="28"/>
              </w:rPr>
              <w:t>недостатньо врегульованим питання здійснення</w:t>
            </w:r>
            <w:r>
              <w:rPr>
                <w:spacing w:val="-6"/>
                <w:sz w:val="28"/>
              </w:rPr>
              <w:t xml:space="preserve"> </w:t>
            </w:r>
            <w:r>
              <w:rPr>
                <w:sz w:val="28"/>
              </w:rPr>
              <w:t>благоустрою</w:t>
            </w:r>
            <w:r>
              <w:rPr>
                <w:spacing w:val="-6"/>
                <w:sz w:val="28"/>
              </w:rPr>
              <w:t xml:space="preserve"> </w:t>
            </w:r>
            <w:r>
              <w:rPr>
                <w:sz w:val="28"/>
              </w:rPr>
              <w:t>та</w:t>
            </w:r>
            <w:r>
              <w:rPr>
                <w:spacing w:val="-5"/>
                <w:sz w:val="28"/>
              </w:rPr>
              <w:t xml:space="preserve"> </w:t>
            </w:r>
            <w:r>
              <w:rPr>
                <w:sz w:val="28"/>
              </w:rPr>
              <w:t xml:space="preserve">утримання територій об’єктів благоустрою; </w:t>
            </w:r>
            <w:r>
              <w:rPr>
                <w:spacing w:val="-2"/>
                <w:sz w:val="28"/>
              </w:rPr>
              <w:t xml:space="preserve">впорядкування територій </w:t>
            </w:r>
            <w:r>
              <w:rPr>
                <w:sz w:val="28"/>
              </w:rPr>
              <w:t xml:space="preserve">підприємств, установ, організацій та прилеглих до них територій; </w:t>
            </w:r>
            <w:r>
              <w:rPr>
                <w:sz w:val="28"/>
              </w:rPr>
              <w:lastRenderedPageBreak/>
              <w:t xml:space="preserve">утримання зелених насаджень; розміщення малих архітектурних форм, тимчасових споруд, утримання місць масового відпочинку населення біля води, використання об’єктів </w:t>
            </w:r>
            <w:r>
              <w:rPr>
                <w:spacing w:val="-2"/>
                <w:sz w:val="28"/>
              </w:rPr>
              <w:t>благоустрою</w:t>
            </w:r>
            <w:r>
              <w:rPr>
                <w:sz w:val="28"/>
              </w:rPr>
              <w:t xml:space="preserve"> </w:t>
            </w:r>
            <w:r>
              <w:rPr>
                <w:spacing w:val="-2"/>
                <w:sz w:val="28"/>
              </w:rPr>
              <w:t>власниками</w:t>
            </w:r>
            <w:r>
              <w:rPr>
                <w:sz w:val="28"/>
              </w:rPr>
              <w:t xml:space="preserve"> транспортних засобів; розміщення зовнішньої реклами, вивісок та інформаційних табличок; додержання тиші в громадських місцях; проведення загальноміських ярмарок та ви</w:t>
            </w:r>
            <w:r w:rsidR="0094284E">
              <w:rPr>
                <w:sz w:val="28"/>
              </w:rPr>
              <w:t>ставок; обмеження щодо куріння в</w:t>
            </w:r>
            <w:r>
              <w:rPr>
                <w:sz w:val="28"/>
              </w:rPr>
              <w:t xml:space="preserve"> громадських місцях; тримання тварин; обов’язків юридичних та фізичних осіб щодо благоустрою міста,</w:t>
            </w:r>
            <w:r>
              <w:rPr>
                <w:spacing w:val="58"/>
                <w:sz w:val="28"/>
              </w:rPr>
              <w:t xml:space="preserve"> </w:t>
            </w:r>
            <w:r>
              <w:rPr>
                <w:sz w:val="28"/>
              </w:rPr>
              <w:t>здійснення</w:t>
            </w:r>
            <w:r>
              <w:rPr>
                <w:spacing w:val="58"/>
                <w:sz w:val="28"/>
              </w:rPr>
              <w:t xml:space="preserve"> </w:t>
            </w:r>
            <w:r>
              <w:rPr>
                <w:sz w:val="28"/>
              </w:rPr>
              <w:t>контролю</w:t>
            </w:r>
            <w:r>
              <w:rPr>
                <w:spacing w:val="58"/>
                <w:sz w:val="28"/>
              </w:rPr>
              <w:t xml:space="preserve"> </w:t>
            </w:r>
            <w:r>
              <w:rPr>
                <w:spacing w:val="-5"/>
                <w:sz w:val="28"/>
              </w:rPr>
              <w:t xml:space="preserve">та </w:t>
            </w:r>
            <w:r>
              <w:rPr>
                <w:sz w:val="28"/>
              </w:rPr>
              <w:t>притягнення до відповідальності за порушення у сфері благоустрою.</w:t>
            </w:r>
          </w:p>
        </w:tc>
      </w:tr>
      <w:tr w:rsidR="00451F75" w:rsidTr="00CA0A2A">
        <w:trPr>
          <w:trHeight w:val="966"/>
        </w:trPr>
        <w:tc>
          <w:tcPr>
            <w:tcW w:w="2517" w:type="dxa"/>
          </w:tcPr>
          <w:p w:rsidR="00451F75" w:rsidRDefault="00A91B36" w:rsidP="003E04F4">
            <w:pPr>
              <w:pStyle w:val="TableParagraph"/>
              <w:ind w:right="94"/>
              <w:jc w:val="both"/>
              <w:rPr>
                <w:sz w:val="28"/>
              </w:rPr>
            </w:pPr>
            <w:r>
              <w:rPr>
                <w:sz w:val="28"/>
              </w:rPr>
              <w:lastRenderedPageBreak/>
              <w:t>Друга</w:t>
            </w:r>
            <w:r>
              <w:rPr>
                <w:spacing w:val="34"/>
                <w:sz w:val="28"/>
              </w:rPr>
              <w:t xml:space="preserve"> </w:t>
            </w:r>
            <w:r>
              <w:rPr>
                <w:sz w:val="28"/>
              </w:rPr>
              <w:t>альтернатива</w:t>
            </w:r>
            <w:r>
              <w:rPr>
                <w:spacing w:val="33"/>
                <w:sz w:val="28"/>
              </w:rPr>
              <w:t xml:space="preserve"> </w:t>
            </w:r>
            <w:r>
              <w:rPr>
                <w:sz w:val="28"/>
              </w:rPr>
              <w:t>–</w:t>
            </w:r>
            <w:r>
              <w:rPr>
                <w:spacing w:val="35"/>
                <w:sz w:val="28"/>
              </w:rPr>
              <w:t xml:space="preserve"> </w:t>
            </w:r>
            <w:r>
              <w:rPr>
                <w:sz w:val="28"/>
              </w:rPr>
              <w:t>відмовитись</w:t>
            </w:r>
            <w:r>
              <w:rPr>
                <w:spacing w:val="33"/>
                <w:sz w:val="28"/>
              </w:rPr>
              <w:t xml:space="preserve"> </w:t>
            </w:r>
            <w:r>
              <w:rPr>
                <w:sz w:val="28"/>
              </w:rPr>
              <w:t xml:space="preserve">від </w:t>
            </w:r>
            <w:r w:rsidR="00402402">
              <w:rPr>
                <w:spacing w:val="-2"/>
                <w:sz w:val="28"/>
              </w:rPr>
              <w:t>регулювання</w:t>
            </w:r>
          </w:p>
        </w:tc>
        <w:tc>
          <w:tcPr>
            <w:tcW w:w="7231" w:type="dxa"/>
          </w:tcPr>
          <w:p w:rsidR="00451F75" w:rsidRDefault="00A91B36" w:rsidP="00263A2A">
            <w:pPr>
              <w:pStyle w:val="TableParagraph"/>
              <w:tabs>
                <w:tab w:val="left" w:pos="1759"/>
                <w:tab w:val="left" w:pos="2002"/>
                <w:tab w:val="left" w:pos="2201"/>
                <w:tab w:val="left" w:pos="2513"/>
                <w:tab w:val="left" w:pos="3530"/>
                <w:tab w:val="left" w:pos="3563"/>
              </w:tabs>
              <w:ind w:left="142" w:right="144"/>
              <w:jc w:val="both"/>
              <w:rPr>
                <w:sz w:val="28"/>
              </w:rPr>
            </w:pPr>
            <w:r>
              <w:rPr>
                <w:spacing w:val="-2"/>
                <w:sz w:val="28"/>
              </w:rPr>
              <w:t>Альтернатива</w:t>
            </w:r>
            <w:r w:rsidR="00402402">
              <w:rPr>
                <w:sz w:val="28"/>
              </w:rPr>
              <w:t xml:space="preserve"> </w:t>
            </w:r>
            <w:r>
              <w:rPr>
                <w:spacing w:val="-6"/>
                <w:sz w:val="28"/>
              </w:rPr>
              <w:t>не</w:t>
            </w:r>
            <w:r w:rsidR="00402402">
              <w:rPr>
                <w:sz w:val="28"/>
              </w:rPr>
              <w:t xml:space="preserve"> </w:t>
            </w:r>
            <w:r>
              <w:rPr>
                <w:spacing w:val="-2"/>
                <w:sz w:val="28"/>
              </w:rPr>
              <w:t>сприяє</w:t>
            </w:r>
            <w:r w:rsidR="00402402">
              <w:rPr>
                <w:sz w:val="28"/>
              </w:rPr>
              <w:t xml:space="preserve"> </w:t>
            </w:r>
            <w:r>
              <w:rPr>
                <w:spacing w:val="-2"/>
                <w:sz w:val="28"/>
              </w:rPr>
              <w:t>реалізації закріплених</w:t>
            </w:r>
            <w:r w:rsidR="00402402">
              <w:rPr>
                <w:sz w:val="28"/>
              </w:rPr>
              <w:t xml:space="preserve"> </w:t>
            </w:r>
            <w:r w:rsidR="00AB0070">
              <w:rPr>
                <w:sz w:val="28"/>
              </w:rPr>
              <w:t>пунктом</w:t>
            </w:r>
            <w:r w:rsidR="00AB0070">
              <w:rPr>
                <w:spacing w:val="66"/>
                <w:sz w:val="28"/>
              </w:rPr>
              <w:t xml:space="preserve"> </w:t>
            </w:r>
            <w:r w:rsidR="00AB0070">
              <w:rPr>
                <w:sz w:val="28"/>
              </w:rPr>
              <w:t>44</w:t>
            </w:r>
            <w:r w:rsidR="00AB0070">
              <w:rPr>
                <w:spacing w:val="67"/>
                <w:sz w:val="28"/>
              </w:rPr>
              <w:t xml:space="preserve"> </w:t>
            </w:r>
            <w:r w:rsidR="00AB0070">
              <w:rPr>
                <w:sz w:val="28"/>
              </w:rPr>
              <w:t>статті</w:t>
            </w:r>
            <w:r w:rsidR="00AB0070">
              <w:rPr>
                <w:spacing w:val="65"/>
                <w:sz w:val="28"/>
              </w:rPr>
              <w:t xml:space="preserve"> </w:t>
            </w:r>
            <w:r w:rsidR="00AB0070">
              <w:rPr>
                <w:spacing w:val="-7"/>
                <w:sz w:val="28"/>
              </w:rPr>
              <w:t xml:space="preserve">26 </w:t>
            </w:r>
            <w:r w:rsidR="00AB0070">
              <w:rPr>
                <w:sz w:val="28"/>
              </w:rPr>
              <w:t>Закону України «Про місцеве самоврядування в Україні</w:t>
            </w:r>
            <w:r w:rsidR="000D35F3">
              <w:rPr>
                <w:sz w:val="28"/>
              </w:rPr>
              <w:t>»</w:t>
            </w:r>
            <w:r w:rsidR="00AB0070">
              <w:rPr>
                <w:sz w:val="28"/>
              </w:rPr>
              <w:t xml:space="preserve"> </w:t>
            </w:r>
            <w:r w:rsidR="00AB0070">
              <w:rPr>
                <w:spacing w:val="-2"/>
                <w:sz w:val="28"/>
              </w:rPr>
              <w:t>повноважень</w:t>
            </w:r>
            <w:r w:rsidR="00AB0070">
              <w:rPr>
                <w:spacing w:val="-5"/>
                <w:sz w:val="28"/>
              </w:rPr>
              <w:t xml:space="preserve"> </w:t>
            </w:r>
            <w:r>
              <w:rPr>
                <w:spacing w:val="-5"/>
                <w:sz w:val="28"/>
              </w:rPr>
              <w:t>за</w:t>
            </w:r>
            <w:r w:rsidR="00402402">
              <w:rPr>
                <w:sz w:val="28"/>
              </w:rPr>
              <w:t xml:space="preserve"> </w:t>
            </w:r>
            <w:r>
              <w:rPr>
                <w:spacing w:val="-2"/>
                <w:sz w:val="28"/>
              </w:rPr>
              <w:t>органами</w:t>
            </w:r>
            <w:r w:rsidR="00402402">
              <w:rPr>
                <w:sz w:val="28"/>
              </w:rPr>
              <w:t xml:space="preserve"> </w:t>
            </w:r>
            <w:r>
              <w:rPr>
                <w:spacing w:val="-2"/>
                <w:sz w:val="28"/>
              </w:rPr>
              <w:t>місцевого</w:t>
            </w:r>
            <w:r w:rsidR="00402402">
              <w:rPr>
                <w:spacing w:val="-2"/>
                <w:sz w:val="28"/>
              </w:rPr>
              <w:t xml:space="preserve"> </w:t>
            </w:r>
            <w:r>
              <w:rPr>
                <w:spacing w:val="-2"/>
                <w:sz w:val="28"/>
              </w:rPr>
              <w:t>самоврядування</w:t>
            </w:r>
            <w:r w:rsidR="00402402">
              <w:rPr>
                <w:sz w:val="28"/>
              </w:rPr>
              <w:t xml:space="preserve"> </w:t>
            </w:r>
            <w:r>
              <w:rPr>
                <w:spacing w:val="-4"/>
                <w:sz w:val="28"/>
              </w:rPr>
              <w:t>щодо</w:t>
            </w:r>
            <w:r w:rsidR="00402402">
              <w:rPr>
                <w:sz w:val="28"/>
              </w:rPr>
              <w:t xml:space="preserve"> </w:t>
            </w:r>
            <w:r w:rsidR="0075578C" w:rsidRPr="0075578C">
              <w:rPr>
                <w:sz w:val="28"/>
              </w:rPr>
              <w:t>встановлення відповідно до законодавства правил з питань благоустрою території населеного пункту, забезпечення в ньому чистоти і порядку, торгівлі на ринках, додержання тиші в громадських місцях, за порушення яких передбачено адміністративну відповідальніс</w:t>
            </w:r>
            <w:r w:rsidR="00AB0070">
              <w:rPr>
                <w:sz w:val="28"/>
              </w:rPr>
              <w:t>ть</w:t>
            </w:r>
            <w:r w:rsidR="000D35F3">
              <w:rPr>
                <w:sz w:val="28"/>
              </w:rPr>
              <w:t>.</w:t>
            </w:r>
          </w:p>
          <w:p w:rsidR="000D35F3" w:rsidRDefault="000D35F3" w:rsidP="000D35F3">
            <w:pPr>
              <w:pStyle w:val="TableParagraph"/>
              <w:tabs>
                <w:tab w:val="left" w:pos="1759"/>
                <w:tab w:val="left" w:pos="2002"/>
                <w:tab w:val="left" w:pos="2201"/>
                <w:tab w:val="left" w:pos="2513"/>
                <w:tab w:val="left" w:pos="3530"/>
                <w:tab w:val="left" w:pos="3563"/>
              </w:tabs>
              <w:ind w:left="142" w:right="144"/>
              <w:jc w:val="both"/>
              <w:rPr>
                <w:sz w:val="28"/>
              </w:rPr>
            </w:pPr>
            <w:r>
              <w:rPr>
                <w:sz w:val="28"/>
              </w:rPr>
              <w:t>Б</w:t>
            </w:r>
            <w:r w:rsidRPr="000D35F3">
              <w:rPr>
                <w:sz w:val="28"/>
              </w:rPr>
              <w:t>юджет буде нести витрати на ліквідацію стихійних сміттєзвалищ, відновлення поруш</w:t>
            </w:r>
            <w:r w:rsidR="0094284E">
              <w:rPr>
                <w:sz w:val="28"/>
              </w:rPr>
              <w:t>ених об’єктів благоустрою</w:t>
            </w:r>
            <w:r w:rsidR="00CA0A2A">
              <w:rPr>
                <w:sz w:val="28"/>
              </w:rPr>
              <w:t xml:space="preserve"> тощо.</w:t>
            </w:r>
          </w:p>
        </w:tc>
      </w:tr>
      <w:tr w:rsidR="003E04F4" w:rsidTr="00CA0A2A">
        <w:trPr>
          <w:trHeight w:val="966"/>
        </w:trPr>
        <w:tc>
          <w:tcPr>
            <w:tcW w:w="2517" w:type="dxa"/>
          </w:tcPr>
          <w:p w:rsidR="003E04F4" w:rsidRDefault="003E04F4" w:rsidP="003E04F4">
            <w:pPr>
              <w:pStyle w:val="TableParagraph"/>
              <w:ind w:right="94"/>
              <w:jc w:val="both"/>
              <w:rPr>
                <w:sz w:val="28"/>
              </w:rPr>
            </w:pPr>
            <w:r>
              <w:rPr>
                <w:sz w:val="28"/>
              </w:rPr>
              <w:t>Тр</w:t>
            </w:r>
            <w:r w:rsidR="0094284E">
              <w:rPr>
                <w:sz w:val="28"/>
              </w:rPr>
              <w:t>етя альтернатива – прийняти проє</w:t>
            </w:r>
            <w:r>
              <w:rPr>
                <w:sz w:val="28"/>
              </w:rPr>
              <w:t xml:space="preserve">кт </w:t>
            </w:r>
            <w:r>
              <w:rPr>
                <w:spacing w:val="-2"/>
                <w:sz w:val="28"/>
              </w:rPr>
              <w:t xml:space="preserve">рішення </w:t>
            </w:r>
            <w:r>
              <w:rPr>
                <w:sz w:val="28"/>
              </w:rPr>
              <w:t xml:space="preserve">міської </w:t>
            </w:r>
            <w:r>
              <w:rPr>
                <w:spacing w:val="-4"/>
                <w:sz w:val="28"/>
              </w:rPr>
              <w:t xml:space="preserve">ради «Про затвердження Правил </w:t>
            </w:r>
            <w:r w:rsidR="003B5A2F">
              <w:rPr>
                <w:spacing w:val="-4"/>
                <w:sz w:val="28"/>
              </w:rPr>
              <w:t xml:space="preserve">благоустрою </w:t>
            </w:r>
            <w:r w:rsidRPr="00EA3580">
              <w:rPr>
                <w:spacing w:val="-4"/>
                <w:sz w:val="28"/>
              </w:rPr>
              <w:t>територій населених пунктів</w:t>
            </w:r>
            <w:r>
              <w:rPr>
                <w:spacing w:val="-4"/>
                <w:sz w:val="28"/>
              </w:rPr>
              <w:t xml:space="preserve"> </w:t>
            </w:r>
            <w:r w:rsidRPr="00EA3580">
              <w:rPr>
                <w:spacing w:val="-4"/>
                <w:sz w:val="28"/>
              </w:rPr>
              <w:t>Ічнянської міської територіальної громади</w:t>
            </w:r>
            <w:r w:rsidR="0094284E">
              <w:rPr>
                <w:spacing w:val="-4"/>
                <w:sz w:val="28"/>
              </w:rPr>
              <w:t>» в</w:t>
            </w:r>
            <w:r>
              <w:rPr>
                <w:spacing w:val="-4"/>
                <w:sz w:val="28"/>
              </w:rPr>
              <w:t xml:space="preserve"> новій</w:t>
            </w:r>
            <w:r>
              <w:rPr>
                <w:sz w:val="28"/>
              </w:rPr>
              <w:t xml:space="preserve"> редакції</w:t>
            </w:r>
          </w:p>
        </w:tc>
        <w:tc>
          <w:tcPr>
            <w:tcW w:w="7231" w:type="dxa"/>
          </w:tcPr>
          <w:p w:rsidR="003E04F4" w:rsidRDefault="003E04F4" w:rsidP="00263A2A">
            <w:pPr>
              <w:pStyle w:val="TableParagraph"/>
              <w:tabs>
                <w:tab w:val="left" w:pos="3058"/>
              </w:tabs>
              <w:ind w:left="142" w:right="144"/>
              <w:jc w:val="both"/>
              <w:rPr>
                <w:spacing w:val="-2"/>
                <w:sz w:val="28"/>
              </w:rPr>
            </w:pPr>
            <w:r>
              <w:rPr>
                <w:sz w:val="28"/>
              </w:rPr>
              <w:t xml:space="preserve">Прийняття </w:t>
            </w:r>
            <w:r w:rsidR="00886947">
              <w:rPr>
                <w:sz w:val="28"/>
              </w:rPr>
              <w:t xml:space="preserve">Правил благоустрою </w:t>
            </w:r>
            <w:r w:rsidR="00886947" w:rsidRPr="003E04F4">
              <w:rPr>
                <w:sz w:val="28"/>
              </w:rPr>
              <w:t xml:space="preserve">територій населених пунктів Ічнянської міської територіальної громади </w:t>
            </w:r>
            <w:r w:rsidR="00886947">
              <w:rPr>
                <w:sz w:val="28"/>
              </w:rPr>
              <w:t xml:space="preserve">у новій редакції </w:t>
            </w:r>
            <w:r>
              <w:rPr>
                <w:sz w:val="28"/>
              </w:rPr>
              <w:t>дозволить</w:t>
            </w:r>
            <w:r>
              <w:rPr>
                <w:spacing w:val="-7"/>
                <w:sz w:val="28"/>
              </w:rPr>
              <w:t xml:space="preserve"> </w:t>
            </w:r>
            <w:r w:rsidR="00886947">
              <w:rPr>
                <w:sz w:val="28"/>
              </w:rPr>
              <w:t xml:space="preserve">розв’язати проблему в цілому: </w:t>
            </w:r>
            <w:r>
              <w:rPr>
                <w:sz w:val="28"/>
              </w:rPr>
              <w:t>привести</w:t>
            </w:r>
            <w:r>
              <w:rPr>
                <w:spacing w:val="-6"/>
                <w:sz w:val="28"/>
              </w:rPr>
              <w:t xml:space="preserve"> </w:t>
            </w:r>
            <w:r>
              <w:rPr>
                <w:sz w:val="28"/>
              </w:rPr>
              <w:t>у</w:t>
            </w:r>
            <w:r>
              <w:rPr>
                <w:spacing w:val="-9"/>
                <w:sz w:val="28"/>
              </w:rPr>
              <w:t xml:space="preserve"> </w:t>
            </w:r>
            <w:r>
              <w:rPr>
                <w:sz w:val="28"/>
              </w:rPr>
              <w:t>відповідність</w:t>
            </w:r>
            <w:r>
              <w:rPr>
                <w:spacing w:val="-6"/>
                <w:sz w:val="28"/>
              </w:rPr>
              <w:t xml:space="preserve"> </w:t>
            </w:r>
            <w:r>
              <w:rPr>
                <w:sz w:val="28"/>
              </w:rPr>
              <w:t>до нор</w:t>
            </w:r>
            <w:r w:rsidR="00886947">
              <w:rPr>
                <w:sz w:val="28"/>
              </w:rPr>
              <w:t>м чинного законодавства України,</w:t>
            </w:r>
            <w:r>
              <w:rPr>
                <w:sz w:val="28"/>
              </w:rPr>
              <w:t xml:space="preserve"> конкретизувати та систематизувати положення щодо: порядку здійснення благоустрою та утримання територій об’єктів благоустрою; впорядкування територій підприємств, установ, організацій та визначення меж утримання прилеглих до них територій; утримання зелених насаджень;</w:t>
            </w:r>
            <w:r>
              <w:rPr>
                <w:spacing w:val="-4"/>
                <w:sz w:val="28"/>
              </w:rPr>
              <w:t xml:space="preserve"> </w:t>
            </w:r>
            <w:r>
              <w:rPr>
                <w:sz w:val="28"/>
              </w:rPr>
              <w:t>утримання</w:t>
            </w:r>
            <w:r>
              <w:rPr>
                <w:spacing w:val="-2"/>
                <w:sz w:val="28"/>
              </w:rPr>
              <w:t xml:space="preserve"> </w:t>
            </w:r>
            <w:r>
              <w:rPr>
                <w:sz w:val="28"/>
              </w:rPr>
              <w:t>місць</w:t>
            </w:r>
            <w:r>
              <w:rPr>
                <w:spacing w:val="-6"/>
                <w:sz w:val="28"/>
              </w:rPr>
              <w:t xml:space="preserve"> </w:t>
            </w:r>
            <w:r>
              <w:rPr>
                <w:sz w:val="28"/>
              </w:rPr>
              <w:t xml:space="preserve">масового відпочинку населення біля води, правил використання об’єктів благоустрою власниками (належними </w:t>
            </w:r>
            <w:r>
              <w:rPr>
                <w:spacing w:val="-2"/>
                <w:sz w:val="28"/>
              </w:rPr>
              <w:t>користувачами)</w:t>
            </w:r>
            <w:r>
              <w:rPr>
                <w:sz w:val="28"/>
              </w:rPr>
              <w:t xml:space="preserve"> </w:t>
            </w:r>
            <w:r>
              <w:rPr>
                <w:spacing w:val="-2"/>
                <w:sz w:val="28"/>
              </w:rPr>
              <w:t xml:space="preserve">транспортних </w:t>
            </w:r>
            <w:r>
              <w:rPr>
                <w:sz w:val="28"/>
              </w:rPr>
              <w:t>засобів; додержання тиші в громадських місцях; тримання</w:t>
            </w:r>
            <w:r>
              <w:rPr>
                <w:spacing w:val="40"/>
                <w:sz w:val="28"/>
              </w:rPr>
              <w:t xml:space="preserve"> </w:t>
            </w:r>
            <w:r w:rsidR="00886947">
              <w:rPr>
                <w:sz w:val="28"/>
              </w:rPr>
              <w:t>тварин</w:t>
            </w:r>
            <w:r>
              <w:rPr>
                <w:sz w:val="28"/>
              </w:rPr>
              <w:t>, а також встановити: порядок розміщення малих архітектурних форм, тимчасових споруд, розміщення зовнішньої реклами, вивісок та інформаційних та</w:t>
            </w:r>
            <w:r w:rsidR="0094284E">
              <w:rPr>
                <w:sz w:val="28"/>
              </w:rPr>
              <w:t>бличок, обмеження щодо куріння в</w:t>
            </w:r>
            <w:r>
              <w:rPr>
                <w:sz w:val="28"/>
              </w:rPr>
              <w:t xml:space="preserve"> громадських місцях, порядок про</w:t>
            </w:r>
            <w:r w:rsidR="00886947">
              <w:rPr>
                <w:sz w:val="28"/>
              </w:rPr>
              <w:t>ведення загальноміських ярмарок</w:t>
            </w:r>
            <w:r w:rsidR="00886947" w:rsidRPr="00886947">
              <w:rPr>
                <w:sz w:val="28"/>
              </w:rPr>
              <w:t xml:space="preserve"> та виставок</w:t>
            </w:r>
            <w:r w:rsidR="00886947">
              <w:rPr>
                <w:sz w:val="28"/>
              </w:rPr>
              <w:t>.</w:t>
            </w:r>
          </w:p>
          <w:p w:rsidR="00886947" w:rsidRDefault="00886947" w:rsidP="00886947">
            <w:pPr>
              <w:pStyle w:val="TableParagraph"/>
              <w:tabs>
                <w:tab w:val="left" w:pos="3058"/>
              </w:tabs>
              <w:ind w:left="142" w:right="144"/>
              <w:jc w:val="both"/>
              <w:rPr>
                <w:sz w:val="28"/>
              </w:rPr>
            </w:pPr>
            <w:r w:rsidRPr="00886947">
              <w:rPr>
                <w:sz w:val="28"/>
              </w:rPr>
              <w:t>Наявність єдиного систематизованого нормативно-правового акта, який повністю відповідає потребам у вирішенні проблем та регулює відносини, що</w:t>
            </w:r>
            <w:r>
              <w:rPr>
                <w:sz w:val="28"/>
              </w:rPr>
              <w:t xml:space="preserve"> виникають у сфері благоустрою Ічнян</w:t>
            </w:r>
            <w:r w:rsidRPr="00886947">
              <w:rPr>
                <w:sz w:val="28"/>
              </w:rPr>
              <w:t xml:space="preserve">ської міської територіальної громади, дасть можливість чітко визначити права і </w:t>
            </w:r>
            <w:r w:rsidRPr="00886947">
              <w:rPr>
                <w:sz w:val="28"/>
              </w:rPr>
              <w:lastRenderedPageBreak/>
              <w:t xml:space="preserve">обов'язки суб'єктів у сфері благоустрою, розмежувати відповідальність між суб'єктами господарювання, населенням та органом місцевого самоврядування, визначити правові, економічні, екологічні, соціальні та організаційні засади благоустрою громади і спрямувати їх на створення сприятливих умов для життєдіяльності людини, покращити інженерно-технічний і санітарний стан об’єктів благоустрою, їх естетичний вигляд, дасть змогу здійснювати контроль у сфері благоустрою населених пунктів із застосуванням </w:t>
            </w:r>
            <w:r>
              <w:rPr>
                <w:sz w:val="28"/>
              </w:rPr>
              <w:t xml:space="preserve">норм чинного законодавства </w:t>
            </w:r>
            <w:r w:rsidRPr="00886947">
              <w:rPr>
                <w:sz w:val="28"/>
              </w:rPr>
              <w:t>України</w:t>
            </w:r>
            <w:r w:rsidR="000D35F3">
              <w:rPr>
                <w:sz w:val="28"/>
              </w:rPr>
              <w:t>.</w:t>
            </w:r>
          </w:p>
        </w:tc>
      </w:tr>
    </w:tbl>
    <w:p w:rsidR="00B12CF2" w:rsidRDefault="00B12CF2" w:rsidP="00263A2A">
      <w:pPr>
        <w:pStyle w:val="a3"/>
        <w:tabs>
          <w:tab w:val="left" w:pos="0"/>
        </w:tabs>
        <w:ind w:left="0" w:firstLine="567"/>
      </w:pPr>
    </w:p>
    <w:p w:rsidR="00451F75" w:rsidRPr="009512AC" w:rsidRDefault="00092266" w:rsidP="00263A2A">
      <w:pPr>
        <w:pStyle w:val="a3"/>
        <w:tabs>
          <w:tab w:val="left" w:pos="0"/>
        </w:tabs>
        <w:ind w:left="0" w:firstLine="567"/>
      </w:pPr>
      <w:r>
        <w:t xml:space="preserve">2.1. </w:t>
      </w:r>
      <w:r w:rsidR="00A91B36">
        <w:t>Оцінка</w:t>
      </w:r>
      <w:r w:rsidR="00A91B36">
        <w:rPr>
          <w:spacing w:val="-6"/>
        </w:rPr>
        <w:t xml:space="preserve"> </w:t>
      </w:r>
      <w:r w:rsidR="00A91B36">
        <w:t>впливу</w:t>
      </w:r>
      <w:r w:rsidR="00A91B36">
        <w:rPr>
          <w:spacing w:val="-8"/>
        </w:rPr>
        <w:t xml:space="preserve"> </w:t>
      </w:r>
      <w:r w:rsidR="00A91B36">
        <w:t>на</w:t>
      </w:r>
      <w:r w:rsidR="00A91B36">
        <w:rPr>
          <w:spacing w:val="-3"/>
        </w:rPr>
        <w:t xml:space="preserve"> </w:t>
      </w:r>
      <w:r w:rsidR="00A91B36">
        <w:t>сферу</w:t>
      </w:r>
      <w:r w:rsidR="00A91B36">
        <w:rPr>
          <w:spacing w:val="-7"/>
        </w:rPr>
        <w:t xml:space="preserve"> </w:t>
      </w:r>
      <w:r w:rsidR="00A91B36">
        <w:t>інтересів</w:t>
      </w:r>
      <w:r w:rsidR="00A91B36">
        <w:rPr>
          <w:spacing w:val="-4"/>
        </w:rPr>
        <w:t xml:space="preserve"> </w:t>
      </w:r>
      <w:r w:rsidR="00A91B36">
        <w:t>місцевої</w:t>
      </w:r>
      <w:r w:rsidR="00A91B36">
        <w:rPr>
          <w:spacing w:val="-2"/>
        </w:rPr>
        <w:t xml:space="preserve"> влади</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7"/>
        <w:gridCol w:w="4962"/>
        <w:gridCol w:w="1417"/>
      </w:tblGrid>
      <w:tr w:rsidR="00451F75" w:rsidTr="00CA0A2A">
        <w:trPr>
          <w:trHeight w:val="321"/>
        </w:trPr>
        <w:tc>
          <w:tcPr>
            <w:tcW w:w="3367" w:type="dxa"/>
          </w:tcPr>
          <w:p w:rsidR="00451F75" w:rsidRPr="00263A2A" w:rsidRDefault="00A91B36" w:rsidP="00CA0A2A">
            <w:pPr>
              <w:pStyle w:val="TableParagraph"/>
              <w:spacing w:line="301" w:lineRule="exact"/>
              <w:ind w:left="0"/>
              <w:rPr>
                <w:b/>
                <w:sz w:val="26"/>
                <w:szCs w:val="26"/>
              </w:rPr>
            </w:pPr>
            <w:r w:rsidRPr="00263A2A">
              <w:rPr>
                <w:b/>
                <w:sz w:val="26"/>
                <w:szCs w:val="26"/>
              </w:rPr>
              <w:t xml:space="preserve">Вид </w:t>
            </w:r>
            <w:r w:rsidRPr="00263A2A">
              <w:rPr>
                <w:b/>
                <w:spacing w:val="-2"/>
                <w:sz w:val="26"/>
                <w:szCs w:val="26"/>
              </w:rPr>
              <w:t>альтернативи</w:t>
            </w:r>
          </w:p>
        </w:tc>
        <w:tc>
          <w:tcPr>
            <w:tcW w:w="4962" w:type="dxa"/>
          </w:tcPr>
          <w:p w:rsidR="00451F75" w:rsidRPr="00263A2A" w:rsidRDefault="00A91B36" w:rsidP="00263A2A">
            <w:pPr>
              <w:pStyle w:val="TableParagraph"/>
              <w:spacing w:line="301" w:lineRule="exact"/>
              <w:ind w:left="0" w:right="1" w:firstLine="532"/>
              <w:rPr>
                <w:b/>
                <w:sz w:val="26"/>
                <w:szCs w:val="26"/>
              </w:rPr>
            </w:pPr>
            <w:r w:rsidRPr="00263A2A">
              <w:rPr>
                <w:b/>
                <w:spacing w:val="-2"/>
                <w:sz w:val="26"/>
                <w:szCs w:val="26"/>
              </w:rPr>
              <w:t>Вигоди</w:t>
            </w:r>
          </w:p>
        </w:tc>
        <w:tc>
          <w:tcPr>
            <w:tcW w:w="1417" w:type="dxa"/>
          </w:tcPr>
          <w:p w:rsidR="00451F75" w:rsidRPr="00263A2A" w:rsidRDefault="00A91B36" w:rsidP="000D35F3">
            <w:pPr>
              <w:pStyle w:val="TableParagraph"/>
              <w:spacing w:line="301" w:lineRule="exact"/>
              <w:ind w:left="0" w:right="1"/>
              <w:rPr>
                <w:b/>
                <w:sz w:val="26"/>
                <w:szCs w:val="26"/>
              </w:rPr>
            </w:pPr>
            <w:r w:rsidRPr="00263A2A">
              <w:rPr>
                <w:b/>
                <w:spacing w:val="-2"/>
                <w:sz w:val="26"/>
                <w:szCs w:val="26"/>
              </w:rPr>
              <w:t>Витрати</w:t>
            </w:r>
          </w:p>
        </w:tc>
      </w:tr>
      <w:tr w:rsidR="00451F75" w:rsidTr="00CA0A2A">
        <w:trPr>
          <w:trHeight w:val="2286"/>
        </w:trPr>
        <w:tc>
          <w:tcPr>
            <w:tcW w:w="3367" w:type="dxa"/>
          </w:tcPr>
          <w:p w:rsidR="00451F75" w:rsidRPr="00092266" w:rsidRDefault="00A91B36" w:rsidP="00CA0A2A">
            <w:pPr>
              <w:pStyle w:val="TableParagraph"/>
              <w:jc w:val="both"/>
              <w:rPr>
                <w:sz w:val="28"/>
                <w:szCs w:val="28"/>
              </w:rPr>
            </w:pPr>
            <w:r w:rsidRPr="00092266">
              <w:rPr>
                <w:sz w:val="28"/>
                <w:szCs w:val="28"/>
              </w:rPr>
              <w:t xml:space="preserve">Перша альтернатива – не переглядати та залишити без змін чинне рішення міської ради </w:t>
            </w:r>
            <w:r w:rsidR="008C568D" w:rsidRPr="00092266">
              <w:rPr>
                <w:sz w:val="28"/>
                <w:szCs w:val="28"/>
              </w:rPr>
              <w:t xml:space="preserve">«Про затвердження Правил благоустрою міста Ічня» від 12 серпня 2014 року (41 перша сесія шостого скликання) </w:t>
            </w:r>
          </w:p>
        </w:tc>
        <w:tc>
          <w:tcPr>
            <w:tcW w:w="4962" w:type="dxa"/>
          </w:tcPr>
          <w:p w:rsidR="00451F75" w:rsidRDefault="00A91B36">
            <w:pPr>
              <w:pStyle w:val="TableParagraph"/>
              <w:spacing w:line="317" w:lineRule="exact"/>
              <w:ind w:left="9" w:right="4"/>
              <w:rPr>
                <w:sz w:val="28"/>
              </w:rPr>
            </w:pPr>
            <w:r>
              <w:rPr>
                <w:spacing w:val="-2"/>
                <w:sz w:val="28"/>
              </w:rPr>
              <w:t>Відсутні</w:t>
            </w:r>
          </w:p>
        </w:tc>
        <w:tc>
          <w:tcPr>
            <w:tcW w:w="1417" w:type="dxa"/>
          </w:tcPr>
          <w:p w:rsidR="00451F75" w:rsidRDefault="00A91B36">
            <w:pPr>
              <w:pStyle w:val="TableParagraph"/>
              <w:spacing w:line="317" w:lineRule="exact"/>
              <w:ind w:left="12" w:right="7"/>
              <w:rPr>
                <w:sz w:val="28"/>
              </w:rPr>
            </w:pPr>
            <w:r>
              <w:rPr>
                <w:spacing w:val="-2"/>
                <w:sz w:val="28"/>
              </w:rPr>
              <w:t>Відсутні</w:t>
            </w:r>
          </w:p>
        </w:tc>
      </w:tr>
      <w:tr w:rsidR="00451F75" w:rsidTr="00CA0A2A">
        <w:trPr>
          <w:trHeight w:val="561"/>
        </w:trPr>
        <w:tc>
          <w:tcPr>
            <w:tcW w:w="3367" w:type="dxa"/>
          </w:tcPr>
          <w:p w:rsidR="00451F75" w:rsidRDefault="00A91B36">
            <w:pPr>
              <w:pStyle w:val="TableParagraph"/>
              <w:tabs>
                <w:tab w:val="left" w:pos="3332"/>
              </w:tabs>
              <w:ind w:right="95"/>
              <w:jc w:val="both"/>
              <w:rPr>
                <w:sz w:val="28"/>
              </w:rPr>
            </w:pPr>
            <w:r>
              <w:rPr>
                <w:sz w:val="28"/>
              </w:rPr>
              <w:t xml:space="preserve">Друга альтернатива – </w:t>
            </w:r>
            <w:r>
              <w:rPr>
                <w:spacing w:val="-2"/>
                <w:sz w:val="28"/>
              </w:rPr>
              <w:t>відмовитись</w:t>
            </w:r>
            <w:r w:rsidR="00092266">
              <w:rPr>
                <w:sz w:val="28"/>
              </w:rPr>
              <w:t xml:space="preserve"> </w:t>
            </w:r>
            <w:r>
              <w:rPr>
                <w:spacing w:val="-4"/>
                <w:sz w:val="28"/>
              </w:rPr>
              <w:t xml:space="preserve">від </w:t>
            </w:r>
            <w:r w:rsidR="00092266">
              <w:rPr>
                <w:spacing w:val="-2"/>
                <w:sz w:val="28"/>
              </w:rPr>
              <w:t>регулювання</w:t>
            </w:r>
          </w:p>
        </w:tc>
        <w:tc>
          <w:tcPr>
            <w:tcW w:w="4962" w:type="dxa"/>
          </w:tcPr>
          <w:p w:rsidR="00451F75" w:rsidRDefault="000D35F3" w:rsidP="000D35F3">
            <w:pPr>
              <w:pStyle w:val="TableParagraph"/>
              <w:spacing w:line="315" w:lineRule="exact"/>
              <w:ind w:left="9" w:right="4"/>
              <w:jc w:val="both"/>
              <w:rPr>
                <w:sz w:val="28"/>
              </w:rPr>
            </w:pPr>
            <w:r>
              <w:rPr>
                <w:sz w:val="28"/>
              </w:rPr>
              <w:t xml:space="preserve">Запобігання бюджетним </w:t>
            </w:r>
            <w:r w:rsidRPr="000D35F3">
              <w:rPr>
                <w:sz w:val="28"/>
              </w:rPr>
              <w:t>витрат</w:t>
            </w:r>
            <w:r>
              <w:rPr>
                <w:sz w:val="28"/>
              </w:rPr>
              <w:t>ам громади</w:t>
            </w:r>
            <w:r w:rsidRPr="000D35F3">
              <w:rPr>
                <w:sz w:val="28"/>
              </w:rPr>
              <w:t xml:space="preserve"> на ліквідацію стихійних сміттєзвалищ, відновлення поруш</w:t>
            </w:r>
            <w:r w:rsidR="0094284E">
              <w:rPr>
                <w:sz w:val="28"/>
              </w:rPr>
              <w:t xml:space="preserve">ених об’єктів благоустрою </w:t>
            </w:r>
            <w:r w:rsidR="008749D9">
              <w:rPr>
                <w:sz w:val="28"/>
              </w:rPr>
              <w:t>тощо</w:t>
            </w:r>
            <w:r w:rsidR="00CA0A2A">
              <w:rPr>
                <w:sz w:val="28"/>
              </w:rPr>
              <w:t>.</w:t>
            </w:r>
          </w:p>
        </w:tc>
        <w:tc>
          <w:tcPr>
            <w:tcW w:w="1417" w:type="dxa"/>
          </w:tcPr>
          <w:p w:rsidR="00451F75" w:rsidRDefault="00114007" w:rsidP="00CA0A2A">
            <w:pPr>
              <w:pStyle w:val="TableParagraph"/>
              <w:spacing w:line="315" w:lineRule="exact"/>
              <w:ind w:left="0"/>
              <w:jc w:val="both"/>
              <w:rPr>
                <w:sz w:val="28"/>
              </w:rPr>
            </w:pPr>
            <w:r>
              <w:rPr>
                <w:spacing w:val="-2"/>
                <w:sz w:val="28"/>
              </w:rPr>
              <w:t xml:space="preserve">Занепад </w:t>
            </w:r>
            <w:r w:rsidR="008749D9">
              <w:rPr>
                <w:spacing w:val="-2"/>
                <w:sz w:val="28"/>
              </w:rPr>
              <w:t>благо уст</w:t>
            </w:r>
            <w:r>
              <w:rPr>
                <w:spacing w:val="-2"/>
                <w:sz w:val="28"/>
              </w:rPr>
              <w:t xml:space="preserve">рою </w:t>
            </w:r>
            <w:r w:rsidR="008749D9">
              <w:rPr>
                <w:spacing w:val="-2"/>
                <w:sz w:val="28"/>
              </w:rPr>
              <w:t>тер</w:t>
            </w:r>
            <w:r w:rsidR="00CA0A2A">
              <w:rPr>
                <w:spacing w:val="-2"/>
                <w:sz w:val="28"/>
              </w:rPr>
              <w:t>и</w:t>
            </w:r>
            <w:r w:rsidR="008749D9">
              <w:rPr>
                <w:spacing w:val="-2"/>
                <w:sz w:val="28"/>
              </w:rPr>
              <w:t>то</w:t>
            </w:r>
            <w:r>
              <w:rPr>
                <w:spacing w:val="-2"/>
                <w:sz w:val="28"/>
              </w:rPr>
              <w:t>рій громади</w:t>
            </w:r>
          </w:p>
        </w:tc>
      </w:tr>
      <w:tr w:rsidR="00092266" w:rsidTr="00CA0A2A">
        <w:trPr>
          <w:trHeight w:val="1288"/>
        </w:trPr>
        <w:tc>
          <w:tcPr>
            <w:tcW w:w="3367" w:type="dxa"/>
          </w:tcPr>
          <w:p w:rsidR="00092266" w:rsidRDefault="00092266">
            <w:pPr>
              <w:pStyle w:val="TableParagraph"/>
              <w:tabs>
                <w:tab w:val="left" w:pos="3332"/>
              </w:tabs>
              <w:ind w:right="95"/>
              <w:jc w:val="both"/>
              <w:rPr>
                <w:sz w:val="28"/>
              </w:rPr>
            </w:pPr>
            <w:r w:rsidRPr="00092266">
              <w:rPr>
                <w:sz w:val="28"/>
              </w:rPr>
              <w:t>Тр</w:t>
            </w:r>
            <w:r w:rsidR="003B5A2F">
              <w:rPr>
                <w:sz w:val="28"/>
              </w:rPr>
              <w:t>етя альтернатива – прийняти проє</w:t>
            </w:r>
            <w:r w:rsidRPr="00092266">
              <w:rPr>
                <w:sz w:val="28"/>
              </w:rPr>
              <w:t>кт рішення міської ради «Про затвердження П</w:t>
            </w:r>
            <w:r w:rsidR="003B5A2F">
              <w:rPr>
                <w:sz w:val="28"/>
              </w:rPr>
              <w:t>равил благоустрою</w:t>
            </w:r>
            <w:r w:rsidRPr="00092266">
              <w:rPr>
                <w:sz w:val="28"/>
              </w:rPr>
              <w:t xml:space="preserve"> територій населених пунктів Ічнянської м</w:t>
            </w:r>
            <w:r w:rsidR="003B5A2F">
              <w:rPr>
                <w:sz w:val="28"/>
              </w:rPr>
              <w:t>іської територіальної громади» в</w:t>
            </w:r>
            <w:r w:rsidRPr="00092266">
              <w:rPr>
                <w:sz w:val="28"/>
              </w:rPr>
              <w:t xml:space="preserve"> новій редакції</w:t>
            </w:r>
          </w:p>
        </w:tc>
        <w:tc>
          <w:tcPr>
            <w:tcW w:w="4962" w:type="dxa"/>
          </w:tcPr>
          <w:p w:rsidR="00092266" w:rsidRDefault="00092266" w:rsidP="0023616C">
            <w:pPr>
              <w:pStyle w:val="TableParagraph"/>
              <w:ind w:right="98" w:hanging="3"/>
              <w:jc w:val="both"/>
              <w:rPr>
                <w:spacing w:val="-2"/>
                <w:sz w:val="28"/>
              </w:rPr>
            </w:pPr>
            <w:r>
              <w:rPr>
                <w:sz w:val="28"/>
              </w:rPr>
              <w:t xml:space="preserve">Реалізація закріплених за органами місцевого </w:t>
            </w:r>
            <w:r>
              <w:rPr>
                <w:spacing w:val="-2"/>
                <w:sz w:val="28"/>
              </w:rPr>
              <w:t xml:space="preserve">самоврядування </w:t>
            </w:r>
            <w:r>
              <w:rPr>
                <w:sz w:val="28"/>
              </w:rPr>
              <w:t>делегованих</w:t>
            </w:r>
            <w:r>
              <w:rPr>
                <w:spacing w:val="-18"/>
                <w:sz w:val="28"/>
              </w:rPr>
              <w:t xml:space="preserve"> </w:t>
            </w:r>
            <w:r>
              <w:rPr>
                <w:sz w:val="28"/>
              </w:rPr>
              <w:t xml:space="preserve">повноважень щодо </w:t>
            </w:r>
            <w:r w:rsidR="003B5A2F">
              <w:rPr>
                <w:sz w:val="28"/>
              </w:rPr>
              <w:t>встановле</w:t>
            </w:r>
            <w:r>
              <w:rPr>
                <w:sz w:val="28"/>
              </w:rPr>
              <w:t>ння відповідно до законодавства правил з питань благоустрою території населеного пункту, забезпечення в ньому чистоти і порядку, додержання тиші в громадських</w:t>
            </w:r>
            <w:r>
              <w:rPr>
                <w:spacing w:val="-18"/>
                <w:sz w:val="28"/>
              </w:rPr>
              <w:t xml:space="preserve"> </w:t>
            </w:r>
            <w:r>
              <w:rPr>
                <w:sz w:val="28"/>
              </w:rPr>
              <w:t>місцях,</w:t>
            </w:r>
            <w:r>
              <w:rPr>
                <w:spacing w:val="-17"/>
                <w:sz w:val="28"/>
              </w:rPr>
              <w:t xml:space="preserve"> </w:t>
            </w:r>
            <w:r>
              <w:rPr>
                <w:sz w:val="28"/>
              </w:rPr>
              <w:t xml:space="preserve">за порушення яких </w:t>
            </w:r>
            <w:r>
              <w:rPr>
                <w:spacing w:val="-2"/>
                <w:sz w:val="28"/>
              </w:rPr>
              <w:t xml:space="preserve">передбачено адміністративну </w:t>
            </w:r>
            <w:r>
              <w:rPr>
                <w:sz w:val="28"/>
              </w:rPr>
              <w:t>відповідальність</w:t>
            </w:r>
            <w:r>
              <w:rPr>
                <w:spacing w:val="-18"/>
                <w:sz w:val="28"/>
              </w:rPr>
              <w:t xml:space="preserve"> </w:t>
            </w:r>
            <w:r>
              <w:rPr>
                <w:sz w:val="28"/>
              </w:rPr>
              <w:t>(пункт 44 статті 26 Закону України</w:t>
            </w:r>
            <w:r>
              <w:rPr>
                <w:spacing w:val="-18"/>
                <w:sz w:val="28"/>
              </w:rPr>
              <w:t xml:space="preserve"> </w:t>
            </w:r>
            <w:r>
              <w:rPr>
                <w:sz w:val="28"/>
              </w:rPr>
              <w:t>«Про</w:t>
            </w:r>
            <w:r>
              <w:rPr>
                <w:spacing w:val="-17"/>
                <w:sz w:val="28"/>
              </w:rPr>
              <w:t xml:space="preserve"> </w:t>
            </w:r>
            <w:r>
              <w:rPr>
                <w:sz w:val="28"/>
              </w:rPr>
              <w:t>місцеве самоврядування в</w:t>
            </w:r>
            <w:r w:rsidR="0023616C">
              <w:rPr>
                <w:sz w:val="28"/>
              </w:rPr>
              <w:t xml:space="preserve"> </w:t>
            </w:r>
            <w:r>
              <w:rPr>
                <w:spacing w:val="-2"/>
                <w:sz w:val="28"/>
              </w:rPr>
              <w:t>Україні»)</w:t>
            </w:r>
          </w:p>
        </w:tc>
        <w:tc>
          <w:tcPr>
            <w:tcW w:w="1417" w:type="dxa"/>
          </w:tcPr>
          <w:p w:rsidR="00092266" w:rsidRDefault="00092266" w:rsidP="008749D9">
            <w:pPr>
              <w:pStyle w:val="TableParagraph"/>
              <w:spacing w:line="315" w:lineRule="exact"/>
              <w:ind w:left="12" w:right="2"/>
              <w:jc w:val="both"/>
              <w:rPr>
                <w:spacing w:val="-2"/>
                <w:sz w:val="28"/>
              </w:rPr>
            </w:pPr>
            <w:r>
              <w:rPr>
                <w:spacing w:val="-2"/>
                <w:sz w:val="28"/>
              </w:rPr>
              <w:t xml:space="preserve">Відсутні, </w:t>
            </w:r>
            <w:r>
              <w:rPr>
                <w:sz w:val="28"/>
              </w:rPr>
              <w:t>оскільки</w:t>
            </w:r>
            <w:r>
              <w:rPr>
                <w:spacing w:val="-18"/>
                <w:sz w:val="28"/>
              </w:rPr>
              <w:t xml:space="preserve"> </w:t>
            </w:r>
            <w:r>
              <w:rPr>
                <w:sz w:val="28"/>
              </w:rPr>
              <w:t xml:space="preserve">реалізація акта не потребує </w:t>
            </w:r>
            <w:r>
              <w:rPr>
                <w:spacing w:val="-2"/>
                <w:sz w:val="28"/>
              </w:rPr>
              <w:t xml:space="preserve">додаткових </w:t>
            </w:r>
            <w:r>
              <w:rPr>
                <w:sz w:val="28"/>
              </w:rPr>
              <w:t>матеріальних та інших витрат</w:t>
            </w:r>
          </w:p>
        </w:tc>
      </w:tr>
    </w:tbl>
    <w:p w:rsidR="0023616C" w:rsidRDefault="0023616C" w:rsidP="00CA0A2A">
      <w:pPr>
        <w:pStyle w:val="a3"/>
        <w:ind w:left="0"/>
      </w:pPr>
    </w:p>
    <w:p w:rsidR="009D73E7" w:rsidRDefault="009D73E7" w:rsidP="00CA0A2A">
      <w:pPr>
        <w:pStyle w:val="a3"/>
        <w:ind w:left="0"/>
      </w:pPr>
    </w:p>
    <w:p w:rsidR="009D73E7" w:rsidRDefault="009D73E7" w:rsidP="00CA0A2A">
      <w:pPr>
        <w:pStyle w:val="a3"/>
        <w:ind w:left="0"/>
      </w:pPr>
    </w:p>
    <w:p w:rsidR="009D73E7" w:rsidRDefault="009D73E7" w:rsidP="00CA0A2A">
      <w:pPr>
        <w:pStyle w:val="a3"/>
        <w:ind w:left="0"/>
      </w:pPr>
    </w:p>
    <w:p w:rsidR="009D73E7" w:rsidRDefault="009D73E7" w:rsidP="00CA0A2A">
      <w:pPr>
        <w:pStyle w:val="a3"/>
        <w:ind w:left="0"/>
      </w:pPr>
    </w:p>
    <w:p w:rsidR="00451F75" w:rsidRPr="009512AC" w:rsidRDefault="00092266" w:rsidP="00CA0A2A">
      <w:pPr>
        <w:pStyle w:val="a3"/>
        <w:ind w:left="0" w:firstLine="567"/>
      </w:pPr>
      <w:r>
        <w:lastRenderedPageBreak/>
        <w:t xml:space="preserve">2.2. </w:t>
      </w:r>
      <w:r w:rsidR="00A91B36">
        <w:t>Оцінка</w:t>
      </w:r>
      <w:r w:rsidR="00A91B36">
        <w:rPr>
          <w:spacing w:val="-3"/>
        </w:rPr>
        <w:t xml:space="preserve"> </w:t>
      </w:r>
      <w:r w:rsidR="00A91B36">
        <w:t>впливу</w:t>
      </w:r>
      <w:r w:rsidR="00A91B36">
        <w:rPr>
          <w:spacing w:val="-8"/>
        </w:rPr>
        <w:t xml:space="preserve"> </w:t>
      </w:r>
      <w:r w:rsidR="00A91B36">
        <w:t>на</w:t>
      </w:r>
      <w:r w:rsidR="00A91B36">
        <w:rPr>
          <w:spacing w:val="-2"/>
        </w:rPr>
        <w:t xml:space="preserve"> </w:t>
      </w:r>
      <w:r w:rsidR="00A91B36">
        <w:t>сферу</w:t>
      </w:r>
      <w:r w:rsidR="00A91B36">
        <w:rPr>
          <w:spacing w:val="-7"/>
        </w:rPr>
        <w:t xml:space="preserve"> </w:t>
      </w:r>
      <w:r w:rsidR="00A91B36">
        <w:t>інтересів</w:t>
      </w:r>
      <w:r w:rsidR="00A91B36">
        <w:rPr>
          <w:spacing w:val="-3"/>
        </w:rPr>
        <w:t xml:space="preserve"> </w:t>
      </w:r>
      <w:r w:rsidR="00A91B36">
        <w:rPr>
          <w:spacing w:val="-2"/>
        </w:rPr>
        <w:t>громадян</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4250"/>
        <w:gridCol w:w="1279"/>
      </w:tblGrid>
      <w:tr w:rsidR="00451F75" w:rsidTr="009512AC">
        <w:trPr>
          <w:trHeight w:val="321"/>
        </w:trPr>
        <w:tc>
          <w:tcPr>
            <w:tcW w:w="4220" w:type="dxa"/>
          </w:tcPr>
          <w:p w:rsidR="00451F75" w:rsidRPr="00263A2A" w:rsidRDefault="00A91B36">
            <w:pPr>
              <w:pStyle w:val="TableParagraph"/>
              <w:spacing w:line="302" w:lineRule="exact"/>
              <w:ind w:left="1031"/>
              <w:jc w:val="left"/>
              <w:rPr>
                <w:b/>
                <w:sz w:val="26"/>
                <w:szCs w:val="26"/>
              </w:rPr>
            </w:pPr>
            <w:r w:rsidRPr="00263A2A">
              <w:rPr>
                <w:b/>
                <w:sz w:val="26"/>
                <w:szCs w:val="26"/>
              </w:rPr>
              <w:t xml:space="preserve">Вид </w:t>
            </w:r>
            <w:r w:rsidRPr="00263A2A">
              <w:rPr>
                <w:b/>
                <w:spacing w:val="-2"/>
                <w:sz w:val="26"/>
                <w:szCs w:val="26"/>
              </w:rPr>
              <w:t>альтернативи</w:t>
            </w:r>
          </w:p>
        </w:tc>
        <w:tc>
          <w:tcPr>
            <w:tcW w:w="4250" w:type="dxa"/>
          </w:tcPr>
          <w:p w:rsidR="00451F75" w:rsidRPr="00263A2A" w:rsidRDefault="00A91B36">
            <w:pPr>
              <w:pStyle w:val="TableParagraph"/>
              <w:spacing w:line="302" w:lineRule="exact"/>
              <w:ind w:left="9"/>
              <w:rPr>
                <w:b/>
                <w:sz w:val="26"/>
                <w:szCs w:val="26"/>
              </w:rPr>
            </w:pPr>
            <w:r w:rsidRPr="00263A2A">
              <w:rPr>
                <w:b/>
                <w:spacing w:val="-2"/>
                <w:sz w:val="26"/>
                <w:szCs w:val="26"/>
              </w:rPr>
              <w:t>Вигоди</w:t>
            </w:r>
          </w:p>
        </w:tc>
        <w:tc>
          <w:tcPr>
            <w:tcW w:w="1279" w:type="dxa"/>
          </w:tcPr>
          <w:p w:rsidR="00451F75" w:rsidRPr="00263A2A" w:rsidRDefault="00A91B36">
            <w:pPr>
              <w:pStyle w:val="TableParagraph"/>
              <w:spacing w:line="302" w:lineRule="exact"/>
              <w:ind w:left="4"/>
              <w:rPr>
                <w:b/>
                <w:sz w:val="26"/>
                <w:szCs w:val="26"/>
              </w:rPr>
            </w:pPr>
            <w:r w:rsidRPr="00263A2A">
              <w:rPr>
                <w:b/>
                <w:spacing w:val="-2"/>
                <w:sz w:val="26"/>
                <w:szCs w:val="26"/>
              </w:rPr>
              <w:t>Витрати</w:t>
            </w:r>
          </w:p>
        </w:tc>
      </w:tr>
      <w:tr w:rsidR="00451F75" w:rsidTr="00CA0A2A">
        <w:trPr>
          <w:trHeight w:val="2183"/>
        </w:trPr>
        <w:tc>
          <w:tcPr>
            <w:tcW w:w="4220" w:type="dxa"/>
          </w:tcPr>
          <w:p w:rsidR="00451F75" w:rsidRDefault="00092266" w:rsidP="00CA0A2A">
            <w:pPr>
              <w:pStyle w:val="TableParagraph"/>
              <w:spacing w:line="309" w:lineRule="exact"/>
              <w:ind w:right="144"/>
              <w:jc w:val="both"/>
              <w:rPr>
                <w:sz w:val="28"/>
              </w:rPr>
            </w:pPr>
            <w:r w:rsidRPr="00092266">
              <w:rPr>
                <w:sz w:val="28"/>
              </w:rPr>
              <w:t>Перша альтернатива – не переглядати та залишити без змін чинне рішення міської ради «Про затвердження Правил благоустрою міста Ічня» від 12 серпня 2014 року (41 перша сесія шостого скликання)</w:t>
            </w:r>
            <w:r w:rsidR="003B5A2F">
              <w:rPr>
                <w:sz w:val="28"/>
              </w:rPr>
              <w:t>.</w:t>
            </w:r>
          </w:p>
        </w:tc>
        <w:tc>
          <w:tcPr>
            <w:tcW w:w="4250" w:type="dxa"/>
          </w:tcPr>
          <w:p w:rsidR="00451F75" w:rsidRDefault="00A91B36">
            <w:pPr>
              <w:pStyle w:val="TableParagraph"/>
              <w:spacing w:line="315" w:lineRule="exact"/>
              <w:ind w:left="9" w:right="3"/>
              <w:rPr>
                <w:sz w:val="28"/>
              </w:rPr>
            </w:pPr>
            <w:r>
              <w:rPr>
                <w:spacing w:val="-2"/>
                <w:sz w:val="28"/>
              </w:rPr>
              <w:t>Відсутні</w:t>
            </w:r>
          </w:p>
        </w:tc>
        <w:tc>
          <w:tcPr>
            <w:tcW w:w="1279" w:type="dxa"/>
          </w:tcPr>
          <w:p w:rsidR="00451F75" w:rsidRDefault="00A91B36">
            <w:pPr>
              <w:pStyle w:val="TableParagraph"/>
              <w:spacing w:line="315" w:lineRule="exact"/>
              <w:ind w:left="4" w:right="1"/>
              <w:rPr>
                <w:sz w:val="28"/>
              </w:rPr>
            </w:pPr>
            <w:r>
              <w:rPr>
                <w:spacing w:val="-2"/>
                <w:sz w:val="28"/>
              </w:rPr>
              <w:t>Відсутні</w:t>
            </w:r>
          </w:p>
        </w:tc>
      </w:tr>
      <w:tr w:rsidR="00451F75" w:rsidTr="009512AC">
        <w:trPr>
          <w:trHeight w:val="642"/>
        </w:trPr>
        <w:tc>
          <w:tcPr>
            <w:tcW w:w="4220" w:type="dxa"/>
          </w:tcPr>
          <w:p w:rsidR="00451F75" w:rsidRDefault="00A91B36" w:rsidP="00092266">
            <w:pPr>
              <w:pStyle w:val="TableParagraph"/>
              <w:tabs>
                <w:tab w:val="left" w:pos="1602"/>
                <w:tab w:val="left" w:pos="3972"/>
              </w:tabs>
              <w:spacing w:line="315" w:lineRule="exact"/>
              <w:jc w:val="left"/>
              <w:rPr>
                <w:sz w:val="28"/>
              </w:rPr>
            </w:pPr>
            <w:r>
              <w:rPr>
                <w:spacing w:val="-2"/>
                <w:sz w:val="28"/>
              </w:rPr>
              <w:t>Друга</w:t>
            </w:r>
            <w:r w:rsidR="00092266">
              <w:rPr>
                <w:sz w:val="28"/>
              </w:rPr>
              <w:t xml:space="preserve"> </w:t>
            </w:r>
            <w:r>
              <w:rPr>
                <w:spacing w:val="-2"/>
                <w:sz w:val="28"/>
              </w:rPr>
              <w:t>альтернатива</w:t>
            </w:r>
            <w:r w:rsidR="00092266">
              <w:rPr>
                <w:spacing w:val="-2"/>
                <w:sz w:val="28"/>
              </w:rPr>
              <w:t xml:space="preserve"> </w:t>
            </w:r>
            <w:r>
              <w:rPr>
                <w:sz w:val="28"/>
              </w:rPr>
              <w:t>відмовитись</w:t>
            </w:r>
            <w:r>
              <w:rPr>
                <w:spacing w:val="-6"/>
                <w:sz w:val="28"/>
              </w:rPr>
              <w:t xml:space="preserve"> </w:t>
            </w:r>
            <w:r>
              <w:rPr>
                <w:sz w:val="28"/>
              </w:rPr>
              <w:t>від</w:t>
            </w:r>
            <w:r>
              <w:rPr>
                <w:spacing w:val="-3"/>
                <w:sz w:val="28"/>
              </w:rPr>
              <w:t xml:space="preserve"> </w:t>
            </w:r>
            <w:r>
              <w:rPr>
                <w:spacing w:val="-2"/>
                <w:sz w:val="28"/>
              </w:rPr>
              <w:t>регулювання.</w:t>
            </w:r>
          </w:p>
        </w:tc>
        <w:tc>
          <w:tcPr>
            <w:tcW w:w="4250" w:type="dxa"/>
          </w:tcPr>
          <w:p w:rsidR="00451F75" w:rsidRDefault="00E56984" w:rsidP="00E56984">
            <w:pPr>
              <w:pStyle w:val="a3"/>
              <w:ind w:left="140" w:right="141"/>
              <w:jc w:val="both"/>
            </w:pPr>
            <w:r>
              <w:t>Дана альтернатива не є прийнятною, тому що не забезпечує подальший розвиток та удосконалення благоустрою населених пунктів, реалізацію нових вимог до життє</w:t>
            </w:r>
            <w:r w:rsidR="008749D9">
              <w:t>вого простору мешканців громади</w:t>
            </w:r>
            <w:r w:rsidR="009D73E7">
              <w:t>.</w:t>
            </w:r>
          </w:p>
        </w:tc>
        <w:tc>
          <w:tcPr>
            <w:tcW w:w="1279" w:type="dxa"/>
          </w:tcPr>
          <w:p w:rsidR="00451F75" w:rsidRDefault="00A91B36">
            <w:pPr>
              <w:pStyle w:val="TableParagraph"/>
              <w:spacing w:line="315" w:lineRule="exact"/>
              <w:ind w:left="4" w:right="1"/>
              <w:rPr>
                <w:sz w:val="28"/>
              </w:rPr>
            </w:pPr>
            <w:r>
              <w:rPr>
                <w:spacing w:val="-2"/>
                <w:sz w:val="28"/>
              </w:rPr>
              <w:t>Відсутні</w:t>
            </w:r>
          </w:p>
        </w:tc>
      </w:tr>
      <w:tr w:rsidR="00451F75" w:rsidTr="009512AC">
        <w:trPr>
          <w:trHeight w:val="2969"/>
        </w:trPr>
        <w:tc>
          <w:tcPr>
            <w:tcW w:w="4220" w:type="dxa"/>
          </w:tcPr>
          <w:p w:rsidR="00451F75" w:rsidRDefault="00092266" w:rsidP="00E56984">
            <w:pPr>
              <w:pStyle w:val="TableParagraph"/>
              <w:spacing w:line="308" w:lineRule="exact"/>
              <w:ind w:right="144"/>
              <w:jc w:val="both"/>
              <w:rPr>
                <w:sz w:val="28"/>
              </w:rPr>
            </w:pPr>
            <w:r w:rsidRPr="00092266">
              <w:rPr>
                <w:sz w:val="28"/>
              </w:rPr>
              <w:t>Третя альтернатива – прийняти проект рішення міської ради «Про затвердження Правил благоустрою, територій населених пунктів Ічнянської міської територіальної громади» у новій редакції</w:t>
            </w:r>
            <w:r w:rsidR="009D73E7">
              <w:rPr>
                <w:sz w:val="28"/>
              </w:rPr>
              <w:t>.</w:t>
            </w:r>
          </w:p>
        </w:tc>
        <w:tc>
          <w:tcPr>
            <w:tcW w:w="4250" w:type="dxa"/>
          </w:tcPr>
          <w:p w:rsidR="00451F75" w:rsidRDefault="00A91B36" w:rsidP="00E56984">
            <w:pPr>
              <w:pStyle w:val="TableParagraph"/>
              <w:ind w:left="9" w:right="141"/>
              <w:jc w:val="both"/>
              <w:rPr>
                <w:sz w:val="28"/>
              </w:rPr>
            </w:pPr>
            <w:r>
              <w:rPr>
                <w:sz w:val="28"/>
              </w:rPr>
              <w:t>Покращення</w:t>
            </w:r>
            <w:r>
              <w:rPr>
                <w:spacing w:val="-18"/>
                <w:sz w:val="28"/>
              </w:rPr>
              <w:t xml:space="preserve"> </w:t>
            </w:r>
            <w:r>
              <w:rPr>
                <w:sz w:val="28"/>
              </w:rPr>
              <w:t>благоустрою міських територій</w:t>
            </w:r>
            <w:r w:rsidR="00092266">
              <w:rPr>
                <w:sz w:val="28"/>
              </w:rPr>
              <w:t xml:space="preserve"> населених пунктів громади</w:t>
            </w:r>
            <w:r>
              <w:rPr>
                <w:sz w:val="28"/>
              </w:rPr>
              <w:t>,</w:t>
            </w:r>
            <w:r w:rsidR="00092266">
              <w:rPr>
                <w:sz w:val="28"/>
              </w:rPr>
              <w:t xml:space="preserve"> їх </w:t>
            </w:r>
            <w:r>
              <w:rPr>
                <w:sz w:val="28"/>
              </w:rPr>
              <w:t>екологічного, санітарного стану та естетичного вигляду, підвищення рівня чистоти та порядку, створення</w:t>
            </w:r>
            <w:r>
              <w:rPr>
                <w:spacing w:val="-18"/>
                <w:sz w:val="28"/>
              </w:rPr>
              <w:t xml:space="preserve"> </w:t>
            </w:r>
            <w:r>
              <w:rPr>
                <w:sz w:val="28"/>
              </w:rPr>
              <w:t>більш</w:t>
            </w:r>
            <w:r>
              <w:rPr>
                <w:spacing w:val="-17"/>
                <w:sz w:val="28"/>
              </w:rPr>
              <w:t xml:space="preserve"> </w:t>
            </w:r>
            <w:r>
              <w:rPr>
                <w:sz w:val="28"/>
              </w:rPr>
              <w:t>сприятливого для життєдіяльності та благополуччя населення</w:t>
            </w:r>
            <w:r w:rsidR="00092266">
              <w:rPr>
                <w:sz w:val="28"/>
              </w:rPr>
              <w:t xml:space="preserve"> </w:t>
            </w:r>
            <w:r>
              <w:rPr>
                <w:spacing w:val="-2"/>
                <w:sz w:val="28"/>
              </w:rPr>
              <w:t>середовища</w:t>
            </w:r>
            <w:r w:rsidR="009D73E7">
              <w:rPr>
                <w:spacing w:val="-2"/>
                <w:sz w:val="28"/>
              </w:rPr>
              <w:t>.</w:t>
            </w:r>
          </w:p>
        </w:tc>
        <w:tc>
          <w:tcPr>
            <w:tcW w:w="1279" w:type="dxa"/>
          </w:tcPr>
          <w:p w:rsidR="00451F75" w:rsidRPr="00E56984" w:rsidRDefault="00E56984" w:rsidP="00E56984">
            <w:pPr>
              <w:pStyle w:val="TableParagraph"/>
              <w:spacing w:line="317" w:lineRule="exact"/>
              <w:ind w:left="0" w:right="3"/>
              <w:jc w:val="both"/>
              <w:rPr>
                <w:sz w:val="28"/>
                <w:szCs w:val="28"/>
              </w:rPr>
            </w:pPr>
            <w:r w:rsidRPr="00E56984">
              <w:rPr>
                <w:sz w:val="28"/>
                <w:szCs w:val="28"/>
              </w:rPr>
              <w:t>Додаткові витрати населення громади не передбачаються</w:t>
            </w:r>
            <w:r w:rsidRPr="00E56984">
              <w:rPr>
                <w:spacing w:val="-2"/>
                <w:sz w:val="28"/>
                <w:szCs w:val="28"/>
              </w:rPr>
              <w:t xml:space="preserve"> </w:t>
            </w:r>
          </w:p>
        </w:tc>
      </w:tr>
    </w:tbl>
    <w:p w:rsidR="00451F75" w:rsidRPr="009512AC" w:rsidRDefault="00092266" w:rsidP="00263A2A">
      <w:pPr>
        <w:pStyle w:val="a3"/>
        <w:spacing w:before="319"/>
        <w:ind w:left="0" w:firstLine="567"/>
      </w:pPr>
      <w:r>
        <w:t xml:space="preserve">2.3. </w:t>
      </w:r>
      <w:r w:rsidR="00A91B36">
        <w:t>Оцінка</w:t>
      </w:r>
      <w:r w:rsidR="00A91B36">
        <w:rPr>
          <w:spacing w:val="-5"/>
        </w:rPr>
        <w:t xml:space="preserve"> </w:t>
      </w:r>
      <w:r w:rsidR="00A91B36">
        <w:t>впливу</w:t>
      </w:r>
      <w:r w:rsidR="00A91B36">
        <w:rPr>
          <w:spacing w:val="-8"/>
        </w:rPr>
        <w:t xml:space="preserve"> </w:t>
      </w:r>
      <w:r w:rsidR="00A91B36">
        <w:t>на</w:t>
      </w:r>
      <w:r w:rsidR="00A91B36">
        <w:rPr>
          <w:spacing w:val="-3"/>
        </w:rPr>
        <w:t xml:space="preserve"> </w:t>
      </w:r>
      <w:r w:rsidR="00A91B36">
        <w:t>сферу</w:t>
      </w:r>
      <w:r w:rsidR="00A91B36">
        <w:rPr>
          <w:spacing w:val="-7"/>
        </w:rPr>
        <w:t xml:space="preserve"> </w:t>
      </w:r>
      <w:r w:rsidR="00A91B36">
        <w:t>інтересів</w:t>
      </w:r>
      <w:r w:rsidR="00A91B36">
        <w:rPr>
          <w:spacing w:val="-4"/>
        </w:rPr>
        <w:t xml:space="preserve"> </w:t>
      </w:r>
      <w:r w:rsidR="00A91B36">
        <w:t>суб’єктів</w:t>
      </w:r>
      <w:r w:rsidR="00A91B36">
        <w:rPr>
          <w:spacing w:val="-3"/>
        </w:rPr>
        <w:t xml:space="preserve"> </w:t>
      </w:r>
      <w:r w:rsidR="00A91B36">
        <w:rPr>
          <w:spacing w:val="-2"/>
        </w:rPr>
        <w:t>господарювання</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6"/>
        <w:gridCol w:w="992"/>
        <w:gridCol w:w="993"/>
        <w:gridCol w:w="891"/>
        <w:gridCol w:w="958"/>
        <w:gridCol w:w="1843"/>
      </w:tblGrid>
      <w:tr w:rsidR="00451F75" w:rsidTr="00364F6B">
        <w:trPr>
          <w:trHeight w:val="1537"/>
        </w:trPr>
        <w:tc>
          <w:tcPr>
            <w:tcW w:w="4076" w:type="dxa"/>
          </w:tcPr>
          <w:p w:rsidR="00451F75" w:rsidRPr="00263A2A" w:rsidRDefault="00A91B36">
            <w:pPr>
              <w:pStyle w:val="TableParagraph"/>
              <w:spacing w:line="315" w:lineRule="exact"/>
              <w:ind w:left="1134"/>
              <w:jc w:val="left"/>
              <w:rPr>
                <w:b/>
                <w:sz w:val="26"/>
                <w:szCs w:val="26"/>
              </w:rPr>
            </w:pPr>
            <w:r w:rsidRPr="00263A2A">
              <w:rPr>
                <w:b/>
                <w:spacing w:val="-2"/>
                <w:sz w:val="26"/>
                <w:szCs w:val="26"/>
              </w:rPr>
              <w:t>Показник</w:t>
            </w:r>
          </w:p>
        </w:tc>
        <w:tc>
          <w:tcPr>
            <w:tcW w:w="992" w:type="dxa"/>
          </w:tcPr>
          <w:p w:rsidR="00451F75" w:rsidRPr="00263A2A" w:rsidRDefault="00A91B36">
            <w:pPr>
              <w:pStyle w:val="TableParagraph"/>
              <w:spacing w:line="315" w:lineRule="exact"/>
              <w:ind w:left="7"/>
              <w:rPr>
                <w:b/>
                <w:sz w:val="26"/>
                <w:szCs w:val="26"/>
              </w:rPr>
            </w:pPr>
            <w:r w:rsidRPr="00263A2A">
              <w:rPr>
                <w:b/>
                <w:spacing w:val="-2"/>
                <w:sz w:val="26"/>
                <w:szCs w:val="26"/>
              </w:rPr>
              <w:t>Великі</w:t>
            </w:r>
          </w:p>
        </w:tc>
        <w:tc>
          <w:tcPr>
            <w:tcW w:w="993" w:type="dxa"/>
          </w:tcPr>
          <w:p w:rsidR="00451F75" w:rsidRPr="00263A2A" w:rsidRDefault="00A91B36">
            <w:pPr>
              <w:pStyle w:val="TableParagraph"/>
              <w:spacing w:line="315" w:lineRule="exact"/>
              <w:ind w:left="8"/>
              <w:rPr>
                <w:b/>
                <w:sz w:val="26"/>
                <w:szCs w:val="26"/>
              </w:rPr>
            </w:pPr>
            <w:r w:rsidRPr="00263A2A">
              <w:rPr>
                <w:b/>
                <w:spacing w:val="-2"/>
                <w:sz w:val="26"/>
                <w:szCs w:val="26"/>
              </w:rPr>
              <w:t>Середні</w:t>
            </w:r>
          </w:p>
        </w:tc>
        <w:tc>
          <w:tcPr>
            <w:tcW w:w="891" w:type="dxa"/>
          </w:tcPr>
          <w:p w:rsidR="00451F75" w:rsidRPr="00263A2A" w:rsidRDefault="00A91B36">
            <w:pPr>
              <w:pStyle w:val="TableParagraph"/>
              <w:spacing w:line="315" w:lineRule="exact"/>
              <w:ind w:left="8"/>
              <w:rPr>
                <w:b/>
                <w:sz w:val="26"/>
                <w:szCs w:val="26"/>
              </w:rPr>
            </w:pPr>
            <w:r w:rsidRPr="00263A2A">
              <w:rPr>
                <w:b/>
                <w:spacing w:val="-4"/>
                <w:sz w:val="26"/>
                <w:szCs w:val="26"/>
              </w:rPr>
              <w:t>Малі</w:t>
            </w:r>
          </w:p>
        </w:tc>
        <w:tc>
          <w:tcPr>
            <w:tcW w:w="958" w:type="dxa"/>
          </w:tcPr>
          <w:p w:rsidR="00451F75" w:rsidRPr="00263A2A" w:rsidRDefault="00A91B36">
            <w:pPr>
              <w:pStyle w:val="TableParagraph"/>
              <w:spacing w:line="315" w:lineRule="exact"/>
              <w:ind w:left="11"/>
              <w:rPr>
                <w:b/>
                <w:sz w:val="26"/>
                <w:szCs w:val="26"/>
              </w:rPr>
            </w:pPr>
            <w:proofErr w:type="spellStart"/>
            <w:r w:rsidRPr="00263A2A">
              <w:rPr>
                <w:b/>
                <w:spacing w:val="-2"/>
                <w:sz w:val="26"/>
                <w:szCs w:val="26"/>
              </w:rPr>
              <w:t>Мікро</w:t>
            </w:r>
            <w:proofErr w:type="spellEnd"/>
          </w:p>
        </w:tc>
        <w:tc>
          <w:tcPr>
            <w:tcW w:w="1843" w:type="dxa"/>
          </w:tcPr>
          <w:p w:rsidR="00451F75" w:rsidRPr="00263A2A" w:rsidRDefault="00A91B36">
            <w:pPr>
              <w:pStyle w:val="TableParagraph"/>
              <w:ind w:left="342" w:hanging="166"/>
              <w:jc w:val="left"/>
              <w:rPr>
                <w:b/>
                <w:sz w:val="26"/>
                <w:szCs w:val="26"/>
              </w:rPr>
            </w:pPr>
            <w:r w:rsidRPr="00263A2A">
              <w:rPr>
                <w:b/>
                <w:sz w:val="26"/>
                <w:szCs w:val="26"/>
              </w:rPr>
              <w:t>Питома</w:t>
            </w:r>
            <w:r w:rsidRPr="00263A2A">
              <w:rPr>
                <w:b/>
                <w:spacing w:val="-18"/>
                <w:sz w:val="26"/>
                <w:szCs w:val="26"/>
              </w:rPr>
              <w:t xml:space="preserve"> </w:t>
            </w:r>
            <w:r w:rsidRPr="00263A2A">
              <w:rPr>
                <w:b/>
                <w:sz w:val="26"/>
                <w:szCs w:val="26"/>
              </w:rPr>
              <w:t xml:space="preserve">вага групи у </w:t>
            </w:r>
            <w:r w:rsidRPr="00263A2A">
              <w:rPr>
                <w:b/>
                <w:spacing w:val="-2"/>
                <w:sz w:val="26"/>
                <w:szCs w:val="26"/>
              </w:rPr>
              <w:t>загальній кількості,</w:t>
            </w:r>
          </w:p>
          <w:p w:rsidR="00451F75" w:rsidRPr="00263A2A" w:rsidRDefault="00A91B36">
            <w:pPr>
              <w:pStyle w:val="TableParagraph"/>
              <w:spacing w:line="308" w:lineRule="exact"/>
              <w:ind w:left="376"/>
              <w:jc w:val="left"/>
              <w:rPr>
                <w:b/>
                <w:sz w:val="26"/>
                <w:szCs w:val="26"/>
              </w:rPr>
            </w:pPr>
            <w:r w:rsidRPr="00263A2A">
              <w:rPr>
                <w:b/>
                <w:spacing w:val="-2"/>
                <w:sz w:val="26"/>
                <w:szCs w:val="26"/>
              </w:rPr>
              <w:t>відсотків</w:t>
            </w:r>
          </w:p>
        </w:tc>
      </w:tr>
      <w:tr w:rsidR="00451F75" w:rsidTr="009512AC">
        <w:trPr>
          <w:trHeight w:val="685"/>
        </w:trPr>
        <w:tc>
          <w:tcPr>
            <w:tcW w:w="4076" w:type="dxa"/>
          </w:tcPr>
          <w:p w:rsidR="00451F75" w:rsidRPr="009512AC" w:rsidRDefault="00A91B36" w:rsidP="009512AC">
            <w:pPr>
              <w:pStyle w:val="TableParagraph"/>
              <w:ind w:right="50"/>
              <w:jc w:val="left"/>
              <w:rPr>
                <w:sz w:val="28"/>
              </w:rPr>
            </w:pPr>
            <w:r w:rsidRPr="009512AC">
              <w:rPr>
                <w:sz w:val="28"/>
              </w:rPr>
              <w:t>Загальна кількість суб’єктів</w:t>
            </w:r>
            <w:r w:rsidRPr="009512AC">
              <w:rPr>
                <w:spacing w:val="-18"/>
                <w:sz w:val="28"/>
              </w:rPr>
              <w:t xml:space="preserve"> </w:t>
            </w:r>
            <w:r w:rsidRPr="009512AC">
              <w:rPr>
                <w:sz w:val="28"/>
              </w:rPr>
              <w:t>господарювання,</w:t>
            </w:r>
            <w:r w:rsidR="009512AC">
              <w:rPr>
                <w:sz w:val="28"/>
              </w:rPr>
              <w:t xml:space="preserve"> </w:t>
            </w:r>
            <w:r w:rsidRPr="009512AC">
              <w:rPr>
                <w:spacing w:val="-2"/>
                <w:sz w:val="28"/>
              </w:rPr>
              <w:t>одиниць</w:t>
            </w:r>
          </w:p>
        </w:tc>
        <w:tc>
          <w:tcPr>
            <w:tcW w:w="992" w:type="dxa"/>
          </w:tcPr>
          <w:p w:rsidR="00451F75" w:rsidRPr="009512AC" w:rsidRDefault="009512AC">
            <w:pPr>
              <w:pStyle w:val="TableParagraph"/>
              <w:spacing w:line="315" w:lineRule="exact"/>
              <w:ind w:left="7" w:right="1"/>
              <w:rPr>
                <w:sz w:val="28"/>
              </w:rPr>
            </w:pPr>
            <w:r w:rsidRPr="009512AC">
              <w:rPr>
                <w:spacing w:val="-10"/>
                <w:sz w:val="28"/>
              </w:rPr>
              <w:t>3</w:t>
            </w:r>
          </w:p>
        </w:tc>
        <w:tc>
          <w:tcPr>
            <w:tcW w:w="993" w:type="dxa"/>
          </w:tcPr>
          <w:p w:rsidR="00451F75" w:rsidRPr="009512AC" w:rsidRDefault="009512AC">
            <w:pPr>
              <w:pStyle w:val="TableParagraph"/>
              <w:spacing w:line="315" w:lineRule="exact"/>
              <w:ind w:left="8" w:right="1"/>
              <w:rPr>
                <w:sz w:val="28"/>
              </w:rPr>
            </w:pPr>
            <w:r w:rsidRPr="009512AC">
              <w:rPr>
                <w:spacing w:val="-5"/>
                <w:sz w:val="28"/>
              </w:rPr>
              <w:t>6</w:t>
            </w:r>
          </w:p>
        </w:tc>
        <w:tc>
          <w:tcPr>
            <w:tcW w:w="891" w:type="dxa"/>
          </w:tcPr>
          <w:p w:rsidR="00451F75" w:rsidRPr="009512AC" w:rsidRDefault="009512AC" w:rsidP="009512AC">
            <w:pPr>
              <w:pStyle w:val="TableParagraph"/>
              <w:spacing w:line="315" w:lineRule="exact"/>
              <w:ind w:left="8" w:right="2"/>
              <w:rPr>
                <w:sz w:val="28"/>
              </w:rPr>
            </w:pPr>
            <w:r w:rsidRPr="009512AC">
              <w:rPr>
                <w:spacing w:val="-2"/>
                <w:sz w:val="28"/>
              </w:rPr>
              <w:t>15</w:t>
            </w:r>
          </w:p>
        </w:tc>
        <w:tc>
          <w:tcPr>
            <w:tcW w:w="958" w:type="dxa"/>
          </w:tcPr>
          <w:p w:rsidR="00451F75" w:rsidRPr="009512AC" w:rsidRDefault="0023616C">
            <w:pPr>
              <w:pStyle w:val="TableParagraph"/>
              <w:spacing w:line="315" w:lineRule="exact"/>
              <w:ind w:left="11" w:right="3"/>
              <w:rPr>
                <w:sz w:val="28"/>
              </w:rPr>
            </w:pPr>
            <w:r>
              <w:rPr>
                <w:spacing w:val="-10"/>
                <w:sz w:val="28"/>
              </w:rPr>
              <w:t>1009</w:t>
            </w:r>
          </w:p>
        </w:tc>
        <w:tc>
          <w:tcPr>
            <w:tcW w:w="1843" w:type="dxa"/>
          </w:tcPr>
          <w:p w:rsidR="00451F75" w:rsidRPr="009512AC" w:rsidRDefault="00A91B36">
            <w:pPr>
              <w:pStyle w:val="TableParagraph"/>
              <w:spacing w:line="315" w:lineRule="exact"/>
              <w:ind w:left="7"/>
              <w:rPr>
                <w:sz w:val="28"/>
              </w:rPr>
            </w:pPr>
            <w:r w:rsidRPr="009512AC">
              <w:rPr>
                <w:spacing w:val="-5"/>
                <w:sz w:val="28"/>
              </w:rPr>
              <w:t>100</w:t>
            </w:r>
          </w:p>
        </w:tc>
      </w:tr>
      <w:tr w:rsidR="00451F75" w:rsidTr="009512AC">
        <w:trPr>
          <w:trHeight w:val="992"/>
        </w:trPr>
        <w:tc>
          <w:tcPr>
            <w:tcW w:w="4076" w:type="dxa"/>
          </w:tcPr>
          <w:p w:rsidR="00451F75" w:rsidRDefault="00A91B36">
            <w:pPr>
              <w:pStyle w:val="TableParagraph"/>
              <w:spacing w:line="322" w:lineRule="exact"/>
              <w:jc w:val="left"/>
              <w:rPr>
                <w:sz w:val="28"/>
              </w:rPr>
            </w:pPr>
            <w:r>
              <w:rPr>
                <w:sz w:val="28"/>
              </w:rPr>
              <w:t>Кількість суб’єктів господарювання, що підпадають під дію регулювання,</w:t>
            </w:r>
            <w:r>
              <w:rPr>
                <w:spacing w:val="-18"/>
                <w:sz w:val="28"/>
              </w:rPr>
              <w:t xml:space="preserve"> </w:t>
            </w:r>
            <w:r>
              <w:rPr>
                <w:sz w:val="28"/>
              </w:rPr>
              <w:t>одиниць*</w:t>
            </w:r>
          </w:p>
        </w:tc>
        <w:tc>
          <w:tcPr>
            <w:tcW w:w="992" w:type="dxa"/>
          </w:tcPr>
          <w:p w:rsidR="00451F75" w:rsidRDefault="00A91B36">
            <w:pPr>
              <w:pStyle w:val="TableParagraph"/>
              <w:spacing w:line="318" w:lineRule="exact"/>
              <w:ind w:left="7" w:right="1"/>
              <w:rPr>
                <w:sz w:val="28"/>
              </w:rPr>
            </w:pPr>
            <w:r>
              <w:rPr>
                <w:spacing w:val="-10"/>
                <w:sz w:val="28"/>
              </w:rPr>
              <w:t>-</w:t>
            </w:r>
          </w:p>
        </w:tc>
        <w:tc>
          <w:tcPr>
            <w:tcW w:w="993" w:type="dxa"/>
          </w:tcPr>
          <w:p w:rsidR="00451F75" w:rsidRDefault="00A91B36">
            <w:pPr>
              <w:pStyle w:val="TableParagraph"/>
              <w:spacing w:line="318" w:lineRule="exact"/>
              <w:ind w:left="8" w:right="2"/>
              <w:rPr>
                <w:sz w:val="28"/>
              </w:rPr>
            </w:pPr>
            <w:r>
              <w:rPr>
                <w:spacing w:val="-10"/>
                <w:sz w:val="28"/>
              </w:rPr>
              <w:t>-</w:t>
            </w:r>
          </w:p>
        </w:tc>
        <w:tc>
          <w:tcPr>
            <w:tcW w:w="891" w:type="dxa"/>
          </w:tcPr>
          <w:p w:rsidR="00451F75" w:rsidRDefault="00A91B36">
            <w:pPr>
              <w:pStyle w:val="TableParagraph"/>
              <w:spacing w:line="318" w:lineRule="exact"/>
              <w:ind w:left="8"/>
              <w:rPr>
                <w:sz w:val="28"/>
              </w:rPr>
            </w:pPr>
            <w:r>
              <w:rPr>
                <w:spacing w:val="-10"/>
                <w:sz w:val="28"/>
              </w:rPr>
              <w:t>-</w:t>
            </w:r>
          </w:p>
        </w:tc>
        <w:tc>
          <w:tcPr>
            <w:tcW w:w="958" w:type="dxa"/>
          </w:tcPr>
          <w:p w:rsidR="00451F75" w:rsidRDefault="00A91B36">
            <w:pPr>
              <w:pStyle w:val="TableParagraph"/>
              <w:spacing w:line="318" w:lineRule="exact"/>
              <w:ind w:left="11" w:right="3"/>
              <w:rPr>
                <w:sz w:val="28"/>
              </w:rPr>
            </w:pPr>
            <w:r>
              <w:rPr>
                <w:spacing w:val="-10"/>
                <w:sz w:val="28"/>
              </w:rPr>
              <w:t>-</w:t>
            </w:r>
          </w:p>
        </w:tc>
        <w:tc>
          <w:tcPr>
            <w:tcW w:w="1843" w:type="dxa"/>
          </w:tcPr>
          <w:p w:rsidR="00451F75" w:rsidRDefault="00A91B36">
            <w:pPr>
              <w:pStyle w:val="TableParagraph"/>
              <w:spacing w:line="318" w:lineRule="exact"/>
              <w:ind w:left="7" w:right="1"/>
              <w:rPr>
                <w:sz w:val="28"/>
              </w:rPr>
            </w:pPr>
            <w:r>
              <w:rPr>
                <w:spacing w:val="-10"/>
                <w:sz w:val="28"/>
              </w:rPr>
              <w:t>-</w:t>
            </w:r>
          </w:p>
        </w:tc>
      </w:tr>
    </w:tbl>
    <w:p w:rsidR="00092266" w:rsidRDefault="00A91B36" w:rsidP="000579CF">
      <w:pPr>
        <w:jc w:val="both"/>
        <w:rPr>
          <w:sz w:val="24"/>
        </w:rPr>
      </w:pPr>
      <w:r>
        <w:rPr>
          <w:sz w:val="24"/>
        </w:rPr>
        <w:t>*</w:t>
      </w:r>
      <w:r>
        <w:rPr>
          <w:spacing w:val="40"/>
          <w:sz w:val="24"/>
        </w:rPr>
        <w:t xml:space="preserve"> </w:t>
      </w:r>
      <w:r>
        <w:rPr>
          <w:sz w:val="24"/>
        </w:rPr>
        <w:t>Під дію регулювання кожного окремого розділу регуляторного акту підпадає різна кількість суб’єктів господарювання, а тому визначити питому</w:t>
      </w:r>
      <w:r w:rsidR="002E3D75">
        <w:rPr>
          <w:sz w:val="24"/>
        </w:rPr>
        <w:t xml:space="preserve"> вагу суб’єктів підприємництва в</w:t>
      </w:r>
      <w:r>
        <w:rPr>
          <w:sz w:val="24"/>
        </w:rPr>
        <w:t xml:space="preserve"> їх загальній кількості не є можливим.</w:t>
      </w:r>
    </w:p>
    <w:p w:rsidR="004F01EC" w:rsidRDefault="00A91B36" w:rsidP="008749D9">
      <w:pPr>
        <w:pStyle w:val="a3"/>
        <w:ind w:left="0" w:firstLine="567"/>
        <w:jc w:val="both"/>
      </w:pPr>
      <w:r>
        <w:t xml:space="preserve">Враховуючи, що на даний час окремі господарські та адміністративні відносини регулюються діючими Правилами благоустрою м. </w:t>
      </w:r>
      <w:r w:rsidR="009512AC">
        <w:t>Ічня</w:t>
      </w:r>
      <w:r w:rsidR="004F01EC">
        <w:t>, затвердження проє</w:t>
      </w:r>
      <w:r>
        <w:t>кту</w:t>
      </w:r>
      <w:r>
        <w:rPr>
          <w:spacing w:val="-2"/>
        </w:rPr>
        <w:t xml:space="preserve"> </w:t>
      </w:r>
      <w:r>
        <w:t>Правил благоустрою</w:t>
      </w:r>
      <w:r>
        <w:rPr>
          <w:spacing w:val="-2"/>
        </w:rPr>
        <w:t xml:space="preserve"> </w:t>
      </w:r>
      <w:r>
        <w:t>в</w:t>
      </w:r>
      <w:r>
        <w:rPr>
          <w:spacing w:val="-4"/>
        </w:rPr>
        <w:t xml:space="preserve"> </w:t>
      </w:r>
      <w:r>
        <w:t xml:space="preserve">новій редакції </w:t>
      </w:r>
      <w:r w:rsidR="004F01EC">
        <w:t>приведе положення Правил благоустрою у відповідність до норм чинного законодавства України,</w:t>
      </w:r>
      <w:r w:rsidR="00571FBB" w:rsidRPr="00571FBB">
        <w:t xml:space="preserve"> </w:t>
      </w:r>
      <w:r w:rsidR="00571FBB">
        <w:t>встановить чіткий розподіл прав та обов’язків у сфері благоустрою,</w:t>
      </w:r>
      <w:r w:rsidR="00571FBB" w:rsidRPr="00571FBB">
        <w:t xml:space="preserve"> </w:t>
      </w:r>
      <w:r w:rsidR="00571FBB">
        <w:t xml:space="preserve">їх конкретизацію та систематизацію, що буде мати вплив на конкурентоспроможність, продуктивність суб’єктів господарювання та </w:t>
      </w:r>
      <w:r w:rsidR="00571FBB">
        <w:lastRenderedPageBreak/>
        <w:t>актив</w:t>
      </w:r>
      <w:r w:rsidR="00AE1664">
        <w:t>ізацію господарських зв’язків. У</w:t>
      </w:r>
      <w:r w:rsidR="00571FBB">
        <w:t xml:space="preserve"> свою чергу це буде мати вплив на ціноутворення, конкуренцію та утворення нових робочих місць.</w:t>
      </w:r>
    </w:p>
    <w:p w:rsidR="00451F75" w:rsidRDefault="00571FBB" w:rsidP="008749D9">
      <w:pPr>
        <w:pStyle w:val="a3"/>
        <w:ind w:left="0" w:firstLine="567"/>
        <w:jc w:val="both"/>
      </w:pPr>
      <w:r>
        <w:t>Б</w:t>
      </w:r>
      <w:r w:rsidR="00A91B36">
        <w:t>еручи до уваги, що під дію регулювання кожного окр</w:t>
      </w:r>
      <w:r w:rsidR="00AE1664">
        <w:t>емого розділу регуляторного акта</w:t>
      </w:r>
      <w:r w:rsidR="00A91B36">
        <w:t xml:space="preserve"> підпадає різна кіль</w:t>
      </w:r>
      <w:r w:rsidR="00AE1664">
        <w:t>кість суб’єктів господарювання</w:t>
      </w:r>
      <w:r w:rsidR="00A91B36">
        <w:t>, визначити питому вагу с</w:t>
      </w:r>
      <w:r w:rsidR="00AE1664">
        <w:t>уб’єктів малого підприємництва в</w:t>
      </w:r>
      <w:r w:rsidR="00A91B36">
        <w:t xml:space="preserve"> їх загальній кількості не є можливим</w:t>
      </w:r>
      <w:r w:rsidR="00AE1664">
        <w:t xml:space="preserve">. Тому, </w:t>
      </w:r>
      <w:r w:rsidR="00A91B36">
        <w:t>розрахун</w:t>
      </w:r>
      <w:r w:rsidR="00AE1664">
        <w:t>ок</w:t>
      </w:r>
      <w:r w:rsidR="00A91B36">
        <w:t xml:space="preserve"> витрат на запровадження </w:t>
      </w:r>
      <w:r w:rsidR="00AE1664">
        <w:t xml:space="preserve">запропонованого </w:t>
      </w:r>
      <w:r w:rsidR="00A91B36">
        <w:t>державного регулювання для суб’єктів малого підприємництва</w:t>
      </w:r>
      <w:r w:rsidR="00AE1664">
        <w:t xml:space="preserve"> не можливий</w:t>
      </w:r>
      <w:r w:rsidR="00A91B36">
        <w:t>.</w:t>
      </w:r>
    </w:p>
    <w:p w:rsidR="004F01EC" w:rsidRDefault="00571FBB" w:rsidP="008749D9">
      <w:pPr>
        <w:pStyle w:val="a3"/>
        <w:ind w:left="0" w:firstLine="567"/>
        <w:jc w:val="both"/>
      </w:pPr>
      <w:r>
        <w:t xml:space="preserve">Суб’єкти господарювання </w:t>
      </w:r>
      <w:r w:rsidR="004F01EC">
        <w:t>понесуть витрати на прибирання та озеленення власної території, утримання об’єктів благоустрою на власній територі</w:t>
      </w:r>
      <w:r>
        <w:t>ї в належному стані, оплату</w:t>
      </w:r>
      <w:r w:rsidR="004F01EC">
        <w:t xml:space="preserve"> за договором послуг </w:t>
      </w:r>
      <w:r>
        <w:t>перевізника побутових відходів.</w:t>
      </w:r>
    </w:p>
    <w:p w:rsidR="000C25DC" w:rsidRPr="000C25DC" w:rsidRDefault="000C25DC" w:rsidP="008749D9">
      <w:pPr>
        <w:pStyle w:val="a3"/>
        <w:ind w:left="0" w:firstLine="567"/>
        <w:jc w:val="both"/>
      </w:pPr>
      <w:r>
        <w:t xml:space="preserve">У разі </w:t>
      </w:r>
      <w:r w:rsidR="00230431" w:rsidRPr="00230431">
        <w:t>відмов</w:t>
      </w:r>
      <w:r w:rsidR="00230431">
        <w:t>лення</w:t>
      </w:r>
      <w:r w:rsidR="00230431" w:rsidRPr="00230431">
        <w:t xml:space="preserve"> від регулювання</w:t>
      </w:r>
      <w:r>
        <w:t xml:space="preserve"> </w:t>
      </w:r>
      <w:r w:rsidR="00230431">
        <w:t>питань благоустрою населених пунктів громади</w:t>
      </w:r>
      <w:r w:rsidR="000408A8">
        <w:t>,</w:t>
      </w:r>
      <w:r w:rsidR="00230431">
        <w:t xml:space="preserve"> </w:t>
      </w:r>
      <w:r w:rsidRPr="000C25DC">
        <w:t>ніяких витрат з боку суб’єктів підприємницької діяльності</w:t>
      </w:r>
      <w:r w:rsidR="00230431" w:rsidRPr="00230431">
        <w:t xml:space="preserve"> </w:t>
      </w:r>
      <w:r w:rsidR="00230431">
        <w:t>н</w:t>
      </w:r>
      <w:r w:rsidR="00230431" w:rsidRPr="000C25DC">
        <w:t>е передбачає</w:t>
      </w:r>
      <w:r w:rsidRPr="000C25DC">
        <w:t>. Але місцевий бюджет понесе додаткові витрати на утримання в належному стані додаткової території та об’єктів благоустрою.</w:t>
      </w:r>
    </w:p>
    <w:p w:rsidR="000C25DC" w:rsidRPr="000C25DC" w:rsidRDefault="00230431" w:rsidP="008749D9">
      <w:pPr>
        <w:pStyle w:val="a3"/>
        <w:ind w:left="0" w:firstLine="567"/>
        <w:jc w:val="both"/>
      </w:pPr>
      <w:r>
        <w:t>Ця</w:t>
      </w:r>
      <w:r w:rsidR="000C25DC" w:rsidRPr="000C25DC">
        <w:t xml:space="preserve"> альтернатива не сприяє покращенню зовнішнього виду об’єктів підприємницької діяльності, їх привабливості для відвідувачів/покупців. </w:t>
      </w:r>
    </w:p>
    <w:p w:rsidR="00451F75" w:rsidRPr="000C25DC" w:rsidRDefault="000C25DC" w:rsidP="008749D9">
      <w:pPr>
        <w:pStyle w:val="a3"/>
        <w:ind w:left="0" w:firstLine="567"/>
        <w:jc w:val="both"/>
      </w:pPr>
      <w:r w:rsidRPr="000C25DC">
        <w:t xml:space="preserve">Прийняття Правил благоустрою </w:t>
      </w:r>
      <w:r w:rsidR="00230431">
        <w:t xml:space="preserve">в новій редакції </w:t>
      </w:r>
      <w:r w:rsidRPr="000C25DC">
        <w:t>не вплине на розмір штрафних санкцій, які застосовуються до порушників, у зв’язку тим, що вони встановлюються Верховною Радою України.</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3"/>
        <w:gridCol w:w="3827"/>
        <w:gridCol w:w="1280"/>
      </w:tblGrid>
      <w:tr w:rsidR="00451F75" w:rsidTr="00364F6B">
        <w:trPr>
          <w:trHeight w:val="323"/>
        </w:trPr>
        <w:tc>
          <w:tcPr>
            <w:tcW w:w="4643" w:type="dxa"/>
          </w:tcPr>
          <w:p w:rsidR="00451F75" w:rsidRPr="00263A2A" w:rsidRDefault="00A91B36">
            <w:pPr>
              <w:pStyle w:val="TableParagraph"/>
              <w:spacing w:line="304" w:lineRule="exact"/>
              <w:ind w:left="1314"/>
              <w:jc w:val="left"/>
              <w:rPr>
                <w:b/>
                <w:sz w:val="26"/>
                <w:szCs w:val="26"/>
              </w:rPr>
            </w:pPr>
            <w:r w:rsidRPr="00263A2A">
              <w:rPr>
                <w:b/>
                <w:sz w:val="26"/>
                <w:szCs w:val="26"/>
              </w:rPr>
              <w:t xml:space="preserve">Вид </w:t>
            </w:r>
            <w:r w:rsidRPr="00263A2A">
              <w:rPr>
                <w:b/>
                <w:spacing w:val="-2"/>
                <w:sz w:val="26"/>
                <w:szCs w:val="26"/>
              </w:rPr>
              <w:t>альтернативи</w:t>
            </w:r>
          </w:p>
        </w:tc>
        <w:tc>
          <w:tcPr>
            <w:tcW w:w="3827" w:type="dxa"/>
          </w:tcPr>
          <w:p w:rsidR="00451F75" w:rsidRPr="00263A2A" w:rsidRDefault="00A91B36">
            <w:pPr>
              <w:pStyle w:val="TableParagraph"/>
              <w:spacing w:line="304" w:lineRule="exact"/>
              <w:ind w:left="122" w:right="114"/>
              <w:rPr>
                <w:b/>
                <w:sz w:val="26"/>
                <w:szCs w:val="26"/>
              </w:rPr>
            </w:pPr>
            <w:r w:rsidRPr="00263A2A">
              <w:rPr>
                <w:b/>
                <w:spacing w:val="-2"/>
                <w:sz w:val="26"/>
                <w:szCs w:val="26"/>
              </w:rPr>
              <w:t>Вигоди</w:t>
            </w:r>
          </w:p>
        </w:tc>
        <w:tc>
          <w:tcPr>
            <w:tcW w:w="1280" w:type="dxa"/>
          </w:tcPr>
          <w:p w:rsidR="00451F75" w:rsidRPr="00263A2A" w:rsidRDefault="00A91B36">
            <w:pPr>
              <w:pStyle w:val="TableParagraph"/>
              <w:spacing w:line="304" w:lineRule="exact"/>
              <w:ind w:left="8"/>
              <w:rPr>
                <w:b/>
                <w:sz w:val="26"/>
                <w:szCs w:val="26"/>
              </w:rPr>
            </w:pPr>
            <w:r w:rsidRPr="00263A2A">
              <w:rPr>
                <w:b/>
                <w:spacing w:val="-2"/>
                <w:sz w:val="26"/>
                <w:szCs w:val="26"/>
              </w:rPr>
              <w:t>Витрати</w:t>
            </w:r>
          </w:p>
        </w:tc>
      </w:tr>
      <w:tr w:rsidR="00451F75" w:rsidTr="00364F6B">
        <w:trPr>
          <w:trHeight w:val="1963"/>
        </w:trPr>
        <w:tc>
          <w:tcPr>
            <w:tcW w:w="4643" w:type="dxa"/>
          </w:tcPr>
          <w:p w:rsidR="00451F75" w:rsidRDefault="009512AC" w:rsidP="00CA0A2A">
            <w:pPr>
              <w:pStyle w:val="TableParagraph"/>
              <w:spacing w:line="322" w:lineRule="exact"/>
              <w:ind w:right="97"/>
              <w:jc w:val="both"/>
              <w:rPr>
                <w:sz w:val="28"/>
              </w:rPr>
            </w:pPr>
            <w:r w:rsidRPr="009512AC">
              <w:rPr>
                <w:sz w:val="28"/>
              </w:rPr>
              <w:t>Перша альтернатива – не переглядати та залишити без змін чинне рішення міської ради «Про затвердження Правил благоустрою міста Ічня» від 12 серпня 2014 року (41 перша сесія шостого скликання)</w:t>
            </w:r>
            <w:r w:rsidR="009D73E7">
              <w:rPr>
                <w:sz w:val="28"/>
              </w:rPr>
              <w:t>.</w:t>
            </w:r>
          </w:p>
        </w:tc>
        <w:tc>
          <w:tcPr>
            <w:tcW w:w="3827" w:type="dxa"/>
          </w:tcPr>
          <w:p w:rsidR="00451F75" w:rsidRDefault="00A91B36">
            <w:pPr>
              <w:pStyle w:val="TableParagraph"/>
              <w:spacing w:line="315" w:lineRule="exact"/>
              <w:ind w:left="121" w:right="115"/>
              <w:rPr>
                <w:sz w:val="28"/>
              </w:rPr>
            </w:pPr>
            <w:r>
              <w:rPr>
                <w:spacing w:val="-2"/>
                <w:sz w:val="28"/>
              </w:rPr>
              <w:t>Відсутні</w:t>
            </w:r>
          </w:p>
        </w:tc>
        <w:tc>
          <w:tcPr>
            <w:tcW w:w="1280" w:type="dxa"/>
          </w:tcPr>
          <w:p w:rsidR="00451F75" w:rsidRDefault="00A91B36">
            <w:pPr>
              <w:pStyle w:val="TableParagraph"/>
              <w:spacing w:line="315" w:lineRule="exact"/>
              <w:ind w:left="8" w:right="6"/>
              <w:rPr>
                <w:sz w:val="28"/>
              </w:rPr>
            </w:pPr>
            <w:r>
              <w:rPr>
                <w:spacing w:val="-2"/>
                <w:sz w:val="28"/>
              </w:rPr>
              <w:t>Відсутні</w:t>
            </w:r>
          </w:p>
        </w:tc>
      </w:tr>
      <w:tr w:rsidR="00451F75" w:rsidTr="00364F6B">
        <w:trPr>
          <w:trHeight w:val="644"/>
        </w:trPr>
        <w:tc>
          <w:tcPr>
            <w:tcW w:w="4643" w:type="dxa"/>
          </w:tcPr>
          <w:p w:rsidR="00451F75" w:rsidRDefault="00A91B36" w:rsidP="009512AC">
            <w:pPr>
              <w:pStyle w:val="TableParagraph"/>
              <w:spacing w:line="314" w:lineRule="exact"/>
              <w:jc w:val="left"/>
              <w:rPr>
                <w:sz w:val="28"/>
              </w:rPr>
            </w:pPr>
            <w:r>
              <w:rPr>
                <w:sz w:val="28"/>
              </w:rPr>
              <w:t>Друга</w:t>
            </w:r>
            <w:r>
              <w:rPr>
                <w:spacing w:val="-1"/>
                <w:sz w:val="28"/>
              </w:rPr>
              <w:t xml:space="preserve"> </w:t>
            </w:r>
            <w:r>
              <w:rPr>
                <w:sz w:val="28"/>
              </w:rPr>
              <w:t>альтернатива</w:t>
            </w:r>
            <w:r>
              <w:rPr>
                <w:spacing w:val="2"/>
                <w:sz w:val="28"/>
              </w:rPr>
              <w:t xml:space="preserve"> </w:t>
            </w:r>
            <w:r>
              <w:rPr>
                <w:sz w:val="28"/>
              </w:rPr>
              <w:t>–</w:t>
            </w:r>
            <w:r>
              <w:rPr>
                <w:spacing w:val="3"/>
                <w:sz w:val="28"/>
              </w:rPr>
              <w:t xml:space="preserve"> </w:t>
            </w:r>
            <w:r>
              <w:rPr>
                <w:sz w:val="28"/>
              </w:rPr>
              <w:t>відмовитись</w:t>
            </w:r>
            <w:r>
              <w:rPr>
                <w:spacing w:val="1"/>
                <w:sz w:val="28"/>
              </w:rPr>
              <w:t xml:space="preserve"> </w:t>
            </w:r>
            <w:r>
              <w:rPr>
                <w:spacing w:val="-5"/>
                <w:sz w:val="28"/>
              </w:rPr>
              <w:t>від</w:t>
            </w:r>
            <w:r w:rsidR="009512AC">
              <w:rPr>
                <w:spacing w:val="-5"/>
                <w:sz w:val="28"/>
              </w:rPr>
              <w:t xml:space="preserve"> </w:t>
            </w:r>
            <w:r w:rsidR="009512AC">
              <w:rPr>
                <w:spacing w:val="-2"/>
                <w:sz w:val="28"/>
              </w:rPr>
              <w:t>регулювання</w:t>
            </w:r>
            <w:r w:rsidR="009D73E7">
              <w:rPr>
                <w:spacing w:val="-2"/>
                <w:sz w:val="28"/>
              </w:rPr>
              <w:t>.</w:t>
            </w:r>
          </w:p>
        </w:tc>
        <w:tc>
          <w:tcPr>
            <w:tcW w:w="3827" w:type="dxa"/>
          </w:tcPr>
          <w:p w:rsidR="00451F75" w:rsidRDefault="00A91B36">
            <w:pPr>
              <w:pStyle w:val="TableParagraph"/>
              <w:spacing w:line="314" w:lineRule="exact"/>
              <w:ind w:left="121" w:right="115"/>
              <w:rPr>
                <w:sz w:val="28"/>
              </w:rPr>
            </w:pPr>
            <w:r>
              <w:rPr>
                <w:spacing w:val="-2"/>
                <w:sz w:val="28"/>
              </w:rPr>
              <w:t>Відсутні</w:t>
            </w:r>
          </w:p>
        </w:tc>
        <w:tc>
          <w:tcPr>
            <w:tcW w:w="1280" w:type="dxa"/>
          </w:tcPr>
          <w:p w:rsidR="00451F75" w:rsidRDefault="00A91B36">
            <w:pPr>
              <w:pStyle w:val="TableParagraph"/>
              <w:spacing w:line="314" w:lineRule="exact"/>
              <w:ind w:left="8" w:right="6"/>
              <w:rPr>
                <w:sz w:val="28"/>
              </w:rPr>
            </w:pPr>
            <w:r>
              <w:rPr>
                <w:spacing w:val="-2"/>
                <w:sz w:val="28"/>
              </w:rPr>
              <w:t>Відсутні</w:t>
            </w:r>
          </w:p>
        </w:tc>
      </w:tr>
      <w:tr w:rsidR="00451F75" w:rsidTr="00364F6B">
        <w:trPr>
          <w:trHeight w:val="2556"/>
        </w:trPr>
        <w:tc>
          <w:tcPr>
            <w:tcW w:w="4643" w:type="dxa"/>
          </w:tcPr>
          <w:p w:rsidR="00451F75" w:rsidRDefault="009512AC">
            <w:pPr>
              <w:pStyle w:val="TableParagraph"/>
              <w:tabs>
                <w:tab w:val="left" w:pos="1136"/>
                <w:tab w:val="left" w:pos="2185"/>
                <w:tab w:val="left" w:pos="3057"/>
                <w:tab w:val="left" w:pos="3540"/>
                <w:tab w:val="left" w:pos="3700"/>
              </w:tabs>
              <w:ind w:right="94"/>
              <w:jc w:val="left"/>
              <w:rPr>
                <w:sz w:val="28"/>
              </w:rPr>
            </w:pPr>
            <w:r w:rsidRPr="00092266">
              <w:rPr>
                <w:sz w:val="28"/>
              </w:rPr>
              <w:t>Тр</w:t>
            </w:r>
            <w:r w:rsidR="000408A8">
              <w:rPr>
                <w:sz w:val="28"/>
              </w:rPr>
              <w:t>етя альтернатива – прийняти проє</w:t>
            </w:r>
            <w:r w:rsidRPr="00092266">
              <w:rPr>
                <w:sz w:val="28"/>
              </w:rPr>
              <w:t xml:space="preserve">кт рішення міської ради «Про </w:t>
            </w:r>
            <w:r w:rsidR="000579CF">
              <w:rPr>
                <w:sz w:val="28"/>
              </w:rPr>
              <w:t>затвердження Правил благоустрою</w:t>
            </w:r>
            <w:r w:rsidRPr="00092266">
              <w:rPr>
                <w:sz w:val="28"/>
              </w:rPr>
              <w:t xml:space="preserve"> територій населених пунктів Ічнянської м</w:t>
            </w:r>
            <w:r w:rsidR="000408A8">
              <w:rPr>
                <w:sz w:val="28"/>
              </w:rPr>
              <w:t>іської територіальної громади» в</w:t>
            </w:r>
            <w:r w:rsidRPr="00092266">
              <w:rPr>
                <w:sz w:val="28"/>
              </w:rPr>
              <w:t xml:space="preserve"> новій редакції</w:t>
            </w:r>
            <w:r w:rsidR="009D73E7">
              <w:rPr>
                <w:sz w:val="28"/>
              </w:rPr>
              <w:t>.</w:t>
            </w:r>
          </w:p>
        </w:tc>
        <w:tc>
          <w:tcPr>
            <w:tcW w:w="3827" w:type="dxa"/>
          </w:tcPr>
          <w:p w:rsidR="00451F75" w:rsidRDefault="00A91B36" w:rsidP="009512AC">
            <w:pPr>
              <w:pStyle w:val="TableParagraph"/>
              <w:ind w:left="121" w:right="114"/>
              <w:jc w:val="left"/>
              <w:rPr>
                <w:sz w:val="28"/>
              </w:rPr>
            </w:pPr>
            <w:r>
              <w:rPr>
                <w:spacing w:val="-2"/>
                <w:sz w:val="28"/>
              </w:rPr>
              <w:t xml:space="preserve">Встановлення </w:t>
            </w:r>
            <w:r>
              <w:rPr>
                <w:sz w:val="28"/>
              </w:rPr>
              <w:t xml:space="preserve">більш чітких вимог до </w:t>
            </w:r>
            <w:r>
              <w:rPr>
                <w:spacing w:val="-2"/>
                <w:sz w:val="28"/>
              </w:rPr>
              <w:t>суб’єктів господарювання сприятиме</w:t>
            </w:r>
            <w:r w:rsidR="009512AC">
              <w:rPr>
                <w:spacing w:val="-2"/>
                <w:sz w:val="28"/>
              </w:rPr>
              <w:t xml:space="preserve"> </w:t>
            </w:r>
            <w:r>
              <w:rPr>
                <w:spacing w:val="-2"/>
                <w:sz w:val="28"/>
              </w:rPr>
              <w:t xml:space="preserve">ефективнішому </w:t>
            </w:r>
            <w:r>
              <w:rPr>
                <w:sz w:val="28"/>
              </w:rPr>
              <w:t xml:space="preserve">здійсненню їх </w:t>
            </w:r>
            <w:r>
              <w:rPr>
                <w:spacing w:val="-2"/>
                <w:sz w:val="28"/>
              </w:rPr>
              <w:t xml:space="preserve">діяльності, забезпечить добросовісну </w:t>
            </w:r>
            <w:r>
              <w:rPr>
                <w:sz w:val="28"/>
              </w:rPr>
              <w:t>конкуренцію у сфері надання</w:t>
            </w:r>
            <w:r w:rsidR="009512AC">
              <w:rPr>
                <w:sz w:val="28"/>
              </w:rPr>
              <w:t xml:space="preserve"> </w:t>
            </w:r>
            <w:r>
              <w:rPr>
                <w:sz w:val="28"/>
              </w:rPr>
              <w:t>послуг,</w:t>
            </w:r>
            <w:r>
              <w:rPr>
                <w:spacing w:val="-18"/>
                <w:sz w:val="28"/>
              </w:rPr>
              <w:t xml:space="preserve"> </w:t>
            </w:r>
            <w:r>
              <w:rPr>
                <w:sz w:val="28"/>
              </w:rPr>
              <w:t xml:space="preserve">торгівлі </w:t>
            </w:r>
            <w:r>
              <w:rPr>
                <w:spacing w:val="-4"/>
                <w:sz w:val="28"/>
              </w:rPr>
              <w:t>тощо</w:t>
            </w:r>
            <w:r w:rsidR="009D73E7">
              <w:rPr>
                <w:spacing w:val="-4"/>
                <w:sz w:val="28"/>
              </w:rPr>
              <w:t>.</w:t>
            </w:r>
          </w:p>
        </w:tc>
        <w:tc>
          <w:tcPr>
            <w:tcW w:w="1280" w:type="dxa"/>
          </w:tcPr>
          <w:p w:rsidR="00451F75" w:rsidRDefault="00A91B36">
            <w:pPr>
              <w:pStyle w:val="TableParagraph"/>
              <w:spacing w:line="315" w:lineRule="exact"/>
              <w:ind w:left="8" w:right="6"/>
              <w:rPr>
                <w:sz w:val="28"/>
              </w:rPr>
            </w:pPr>
            <w:r>
              <w:rPr>
                <w:spacing w:val="-2"/>
                <w:sz w:val="28"/>
              </w:rPr>
              <w:t>Відсутні</w:t>
            </w:r>
          </w:p>
        </w:tc>
      </w:tr>
    </w:tbl>
    <w:p w:rsidR="009512AC" w:rsidRPr="00FC132D" w:rsidRDefault="00FC132D" w:rsidP="00FC132D">
      <w:pPr>
        <w:pStyle w:val="a3"/>
        <w:spacing w:before="95" w:after="1"/>
        <w:ind w:left="0"/>
        <w:jc w:val="both"/>
      </w:pPr>
      <w:r>
        <w:t>3.</w:t>
      </w:r>
      <w:r w:rsidRPr="00FC132D">
        <w:t>Сумарні</w:t>
      </w:r>
      <w:r w:rsidRPr="00FC132D">
        <w:rPr>
          <w:spacing w:val="-4"/>
        </w:rPr>
        <w:t xml:space="preserve"> </w:t>
      </w:r>
      <w:r w:rsidRPr="00FC132D">
        <w:t>витрати</w:t>
      </w:r>
      <w:r w:rsidRPr="00FC132D">
        <w:rPr>
          <w:spacing w:val="-5"/>
        </w:rPr>
        <w:t xml:space="preserve"> </w:t>
      </w:r>
      <w:r w:rsidRPr="00FC132D">
        <w:t>за</w:t>
      </w:r>
      <w:r w:rsidRPr="00FC132D">
        <w:rPr>
          <w:spacing w:val="-7"/>
        </w:rPr>
        <w:t xml:space="preserve"> </w:t>
      </w:r>
      <w:r w:rsidRPr="00FC132D">
        <w:rPr>
          <w:spacing w:val="-2"/>
        </w:rPr>
        <w:t>альтернативами</w:t>
      </w:r>
      <w:r w:rsidR="009D73E7" w:rsidRPr="009D73E7">
        <w:rPr>
          <w:spacing w:val="-2"/>
        </w:rPr>
        <w:t xml:space="preserve"> </w:t>
      </w:r>
      <w:r w:rsidR="009D73E7">
        <w:rPr>
          <w:spacing w:val="-2"/>
        </w:rPr>
        <w:t>відсутні.</w:t>
      </w:r>
    </w:p>
    <w:p w:rsidR="00E70284" w:rsidRDefault="00E70284" w:rsidP="00364F6B">
      <w:pPr>
        <w:pStyle w:val="1"/>
        <w:ind w:left="0"/>
        <w:jc w:val="left"/>
      </w:pPr>
    </w:p>
    <w:p w:rsidR="00451F75" w:rsidRDefault="00A91B36" w:rsidP="00364F6B">
      <w:pPr>
        <w:pStyle w:val="1"/>
        <w:ind w:left="0" w:firstLine="425"/>
        <w:jc w:val="center"/>
        <w:rPr>
          <w:spacing w:val="-4"/>
        </w:rPr>
      </w:pPr>
      <w:r>
        <w:t>ІV.</w:t>
      </w:r>
      <w:r>
        <w:rPr>
          <w:spacing w:val="-7"/>
        </w:rPr>
        <w:t xml:space="preserve"> </w:t>
      </w:r>
      <w:r>
        <w:t>Вибір</w:t>
      </w:r>
      <w:r>
        <w:rPr>
          <w:spacing w:val="-6"/>
        </w:rPr>
        <w:t xml:space="preserve"> </w:t>
      </w:r>
      <w:r>
        <w:t>найбільш</w:t>
      </w:r>
      <w:r>
        <w:rPr>
          <w:spacing w:val="-8"/>
        </w:rPr>
        <w:t xml:space="preserve"> </w:t>
      </w:r>
      <w:r>
        <w:t>оптимального</w:t>
      </w:r>
      <w:r>
        <w:rPr>
          <w:spacing w:val="-9"/>
        </w:rPr>
        <w:t xml:space="preserve"> </w:t>
      </w:r>
      <w:r>
        <w:t>альтернативного</w:t>
      </w:r>
      <w:r>
        <w:rPr>
          <w:spacing w:val="-5"/>
        </w:rPr>
        <w:t xml:space="preserve"> </w:t>
      </w:r>
      <w:r>
        <w:t>способу</w:t>
      </w:r>
      <w:r>
        <w:rPr>
          <w:spacing w:val="-5"/>
        </w:rPr>
        <w:t xml:space="preserve"> </w:t>
      </w:r>
      <w:r>
        <w:t xml:space="preserve">досягнення </w:t>
      </w:r>
      <w:r>
        <w:rPr>
          <w:spacing w:val="-4"/>
        </w:rPr>
        <w:t>цілей</w:t>
      </w:r>
    </w:p>
    <w:p w:rsidR="00310FF5" w:rsidRPr="00364F6B" w:rsidRDefault="00310FF5" w:rsidP="00364F6B">
      <w:pPr>
        <w:pStyle w:val="1"/>
        <w:ind w:left="0" w:firstLine="425"/>
        <w:rPr>
          <w:b w:val="0"/>
          <w:sz w:val="16"/>
          <w:szCs w:val="16"/>
        </w:rPr>
      </w:pPr>
    </w:p>
    <w:p w:rsidR="00FC132D" w:rsidRPr="00FC132D" w:rsidRDefault="00FC132D" w:rsidP="00364F6B">
      <w:pPr>
        <w:pStyle w:val="1"/>
        <w:ind w:left="0" w:firstLine="425"/>
        <w:rPr>
          <w:b w:val="0"/>
        </w:rPr>
      </w:pPr>
      <w:r w:rsidRPr="00FC132D">
        <w:rPr>
          <w:b w:val="0"/>
        </w:rPr>
        <w:t>Оцінка ступеня досягнення визначених цілей здійснюється за чотирибальною системою</w:t>
      </w:r>
      <w:r w:rsidR="00C72B50">
        <w:rPr>
          <w:b w:val="0"/>
        </w:rPr>
        <w:t xml:space="preserve"> оцінки</w:t>
      </w:r>
      <w:r w:rsidRPr="00FC132D">
        <w:rPr>
          <w:b w:val="0"/>
        </w:rPr>
        <w:t>, де:</w:t>
      </w:r>
    </w:p>
    <w:p w:rsidR="00FC132D" w:rsidRPr="00FC132D" w:rsidRDefault="00FC132D" w:rsidP="00310FF5">
      <w:pPr>
        <w:pStyle w:val="1"/>
        <w:ind w:left="0" w:firstLine="425"/>
        <w:rPr>
          <w:b w:val="0"/>
        </w:rPr>
      </w:pPr>
      <w:r w:rsidRPr="00FC132D">
        <w:rPr>
          <w:b w:val="0"/>
        </w:rPr>
        <w:t xml:space="preserve">4 - цілі прийняття </w:t>
      </w:r>
      <w:r w:rsidR="00735A29">
        <w:rPr>
          <w:b w:val="0"/>
        </w:rPr>
        <w:t>Правил благоустрою,</w:t>
      </w:r>
      <w:r w:rsidRPr="00FC132D">
        <w:rPr>
          <w:b w:val="0"/>
        </w:rPr>
        <w:t xml:space="preserve"> які можуть бути досягнуті повною мірою (проблема більше існувати не буде);</w:t>
      </w:r>
    </w:p>
    <w:p w:rsidR="00FC132D" w:rsidRPr="00FC132D" w:rsidRDefault="00735A29" w:rsidP="00310FF5">
      <w:pPr>
        <w:pStyle w:val="1"/>
        <w:ind w:left="0" w:firstLine="425"/>
        <w:rPr>
          <w:b w:val="0"/>
        </w:rPr>
      </w:pPr>
      <w:r>
        <w:rPr>
          <w:b w:val="0"/>
        </w:rPr>
        <w:t xml:space="preserve">3 - цілі прийняття </w:t>
      </w:r>
      <w:r w:rsidRPr="00735A29">
        <w:rPr>
          <w:b w:val="0"/>
        </w:rPr>
        <w:t>Правил благоустрою</w:t>
      </w:r>
      <w:r w:rsidR="00FC132D" w:rsidRPr="00FC132D">
        <w:rPr>
          <w:b w:val="0"/>
        </w:rPr>
        <w:t xml:space="preserve">, які можуть бути досягнуті майже  </w:t>
      </w:r>
      <w:r w:rsidR="00FC132D" w:rsidRPr="00FC132D">
        <w:rPr>
          <w:b w:val="0"/>
        </w:rPr>
        <w:lastRenderedPageBreak/>
        <w:t>повною мірою (усі важливі аспекти проблеми існувати не будуть);</w:t>
      </w:r>
    </w:p>
    <w:p w:rsidR="00FC132D" w:rsidRPr="00FC132D" w:rsidRDefault="00735A29" w:rsidP="00310FF5">
      <w:pPr>
        <w:pStyle w:val="1"/>
        <w:ind w:left="0" w:firstLine="425"/>
        <w:rPr>
          <w:b w:val="0"/>
        </w:rPr>
      </w:pPr>
      <w:r>
        <w:rPr>
          <w:b w:val="0"/>
        </w:rPr>
        <w:t xml:space="preserve">2 - цілі прийняття </w:t>
      </w:r>
      <w:r w:rsidRPr="00735A29">
        <w:rPr>
          <w:b w:val="0"/>
        </w:rPr>
        <w:t>Правил благоустрою</w:t>
      </w:r>
      <w:r w:rsidR="00FC132D" w:rsidRPr="00FC132D">
        <w:rPr>
          <w:b w:val="0"/>
        </w:rPr>
        <w:t>, які можуть бути досягнуті частково (проблема значно зменшиться, деякі важливі та критичні аспекти проблеми залишаться невирішеними);</w:t>
      </w:r>
    </w:p>
    <w:p w:rsidR="00FC132D" w:rsidRDefault="00735A29" w:rsidP="00310FF5">
      <w:pPr>
        <w:pStyle w:val="1"/>
        <w:ind w:left="0" w:firstLine="425"/>
        <w:rPr>
          <w:b w:val="0"/>
        </w:rPr>
      </w:pPr>
      <w:r>
        <w:rPr>
          <w:b w:val="0"/>
        </w:rPr>
        <w:t>1 - цілі прийняття</w:t>
      </w:r>
      <w:r w:rsidRPr="00735A29">
        <w:t xml:space="preserve"> </w:t>
      </w:r>
      <w:r w:rsidRPr="00735A29">
        <w:rPr>
          <w:b w:val="0"/>
        </w:rPr>
        <w:t>Правил благоустрою</w:t>
      </w:r>
      <w:r w:rsidR="00FC132D" w:rsidRPr="00FC132D">
        <w:rPr>
          <w:b w:val="0"/>
        </w:rPr>
        <w:t>, які не можуть бути досягнуті (проблема продовжує існувати).</w:t>
      </w:r>
    </w:p>
    <w:p w:rsidR="00735A29" w:rsidRPr="005F2A8A" w:rsidRDefault="00735A29" w:rsidP="00FC132D">
      <w:pPr>
        <w:pStyle w:val="1"/>
        <w:spacing w:after="2"/>
        <w:ind w:left="142" w:firstLine="425"/>
        <w:rPr>
          <w:b w:val="0"/>
          <w:sz w:val="16"/>
          <w:szCs w:val="16"/>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4"/>
        <w:gridCol w:w="1134"/>
        <w:gridCol w:w="4682"/>
      </w:tblGrid>
      <w:tr w:rsidR="00451F75" w:rsidTr="00832E7D">
        <w:trPr>
          <w:trHeight w:val="905"/>
        </w:trPr>
        <w:tc>
          <w:tcPr>
            <w:tcW w:w="3934" w:type="dxa"/>
          </w:tcPr>
          <w:p w:rsidR="00451F75" w:rsidRPr="004C5DC1" w:rsidRDefault="00A91B36" w:rsidP="0023616C">
            <w:pPr>
              <w:pStyle w:val="TableParagraph"/>
              <w:spacing w:line="315" w:lineRule="exact"/>
              <w:ind w:left="7" w:right="3"/>
              <w:rPr>
                <w:b/>
                <w:sz w:val="26"/>
                <w:szCs w:val="26"/>
              </w:rPr>
            </w:pPr>
            <w:r w:rsidRPr="004C5DC1">
              <w:rPr>
                <w:b/>
                <w:sz w:val="26"/>
                <w:szCs w:val="26"/>
              </w:rPr>
              <w:t>Рейтинг</w:t>
            </w:r>
            <w:r w:rsidRPr="004C5DC1">
              <w:rPr>
                <w:b/>
                <w:spacing w:val="-8"/>
                <w:sz w:val="26"/>
                <w:szCs w:val="26"/>
              </w:rPr>
              <w:t xml:space="preserve"> </w:t>
            </w:r>
            <w:r w:rsidRPr="004C5DC1">
              <w:rPr>
                <w:b/>
                <w:spacing w:val="-2"/>
                <w:sz w:val="26"/>
                <w:szCs w:val="26"/>
              </w:rPr>
              <w:t>результативності</w:t>
            </w:r>
            <w:r w:rsidR="0023616C" w:rsidRPr="004C5DC1">
              <w:rPr>
                <w:b/>
                <w:spacing w:val="-2"/>
                <w:sz w:val="26"/>
                <w:szCs w:val="26"/>
              </w:rPr>
              <w:t xml:space="preserve"> </w:t>
            </w:r>
            <w:r w:rsidRPr="004C5DC1">
              <w:rPr>
                <w:b/>
                <w:sz w:val="26"/>
                <w:szCs w:val="26"/>
              </w:rPr>
              <w:t>(досягнення</w:t>
            </w:r>
            <w:r w:rsidRPr="004C5DC1">
              <w:rPr>
                <w:b/>
                <w:spacing w:val="-13"/>
                <w:sz w:val="26"/>
                <w:szCs w:val="26"/>
              </w:rPr>
              <w:t xml:space="preserve"> </w:t>
            </w:r>
            <w:r w:rsidRPr="004C5DC1">
              <w:rPr>
                <w:b/>
                <w:sz w:val="26"/>
                <w:szCs w:val="26"/>
              </w:rPr>
              <w:t>цілей</w:t>
            </w:r>
            <w:r w:rsidRPr="004C5DC1">
              <w:rPr>
                <w:b/>
                <w:spacing w:val="-10"/>
                <w:sz w:val="26"/>
                <w:szCs w:val="26"/>
              </w:rPr>
              <w:t xml:space="preserve"> </w:t>
            </w:r>
            <w:r w:rsidRPr="004C5DC1">
              <w:rPr>
                <w:b/>
                <w:sz w:val="26"/>
                <w:szCs w:val="26"/>
              </w:rPr>
              <w:t>під</w:t>
            </w:r>
            <w:r w:rsidRPr="004C5DC1">
              <w:rPr>
                <w:b/>
                <w:spacing w:val="-9"/>
                <w:sz w:val="26"/>
                <w:szCs w:val="26"/>
              </w:rPr>
              <w:t xml:space="preserve"> </w:t>
            </w:r>
            <w:r w:rsidRPr="004C5DC1">
              <w:rPr>
                <w:b/>
                <w:sz w:val="26"/>
                <w:szCs w:val="26"/>
              </w:rPr>
              <w:t>час</w:t>
            </w:r>
            <w:r w:rsidRPr="004C5DC1">
              <w:rPr>
                <w:b/>
                <w:spacing w:val="-10"/>
                <w:sz w:val="26"/>
                <w:szCs w:val="26"/>
              </w:rPr>
              <w:t xml:space="preserve"> </w:t>
            </w:r>
            <w:r w:rsidRPr="004C5DC1">
              <w:rPr>
                <w:b/>
                <w:sz w:val="26"/>
                <w:szCs w:val="26"/>
              </w:rPr>
              <w:t xml:space="preserve">вирішення </w:t>
            </w:r>
            <w:r w:rsidRPr="004C5DC1">
              <w:rPr>
                <w:b/>
                <w:spacing w:val="-2"/>
                <w:sz w:val="26"/>
                <w:szCs w:val="26"/>
              </w:rPr>
              <w:t>проблеми)</w:t>
            </w:r>
          </w:p>
        </w:tc>
        <w:tc>
          <w:tcPr>
            <w:tcW w:w="1134" w:type="dxa"/>
          </w:tcPr>
          <w:p w:rsidR="00451F75" w:rsidRPr="004C5DC1" w:rsidRDefault="00A91B36" w:rsidP="009377B6">
            <w:pPr>
              <w:pStyle w:val="TableParagraph"/>
              <w:ind w:left="0"/>
              <w:rPr>
                <w:b/>
                <w:sz w:val="26"/>
                <w:szCs w:val="26"/>
              </w:rPr>
            </w:pPr>
            <w:r w:rsidRPr="004C5DC1">
              <w:rPr>
                <w:b/>
                <w:spacing w:val="-4"/>
                <w:sz w:val="26"/>
                <w:szCs w:val="26"/>
              </w:rPr>
              <w:t xml:space="preserve">Бал </w:t>
            </w:r>
            <w:r w:rsidR="004C5DC1">
              <w:rPr>
                <w:b/>
                <w:spacing w:val="-2"/>
                <w:sz w:val="26"/>
                <w:szCs w:val="26"/>
              </w:rPr>
              <w:t>результа</w:t>
            </w:r>
            <w:r w:rsidRPr="004C5DC1">
              <w:rPr>
                <w:b/>
                <w:spacing w:val="-2"/>
                <w:sz w:val="26"/>
                <w:szCs w:val="26"/>
              </w:rPr>
              <w:t>тивності</w:t>
            </w:r>
          </w:p>
        </w:tc>
        <w:tc>
          <w:tcPr>
            <w:tcW w:w="4682" w:type="dxa"/>
          </w:tcPr>
          <w:p w:rsidR="00451F75" w:rsidRPr="004C5DC1" w:rsidRDefault="00A91B36">
            <w:pPr>
              <w:pStyle w:val="TableParagraph"/>
              <w:ind w:left="269" w:right="268" w:firstLine="4"/>
              <w:rPr>
                <w:b/>
                <w:sz w:val="26"/>
                <w:szCs w:val="26"/>
              </w:rPr>
            </w:pPr>
            <w:r w:rsidRPr="004C5DC1">
              <w:rPr>
                <w:b/>
                <w:sz w:val="26"/>
                <w:szCs w:val="26"/>
              </w:rPr>
              <w:t>Коментарі щодо присвоєння</w:t>
            </w:r>
            <w:r w:rsidRPr="004C5DC1">
              <w:rPr>
                <w:b/>
                <w:spacing w:val="-18"/>
                <w:sz w:val="26"/>
                <w:szCs w:val="26"/>
              </w:rPr>
              <w:t xml:space="preserve"> </w:t>
            </w:r>
            <w:r w:rsidRPr="004C5DC1">
              <w:rPr>
                <w:b/>
                <w:sz w:val="26"/>
                <w:szCs w:val="26"/>
              </w:rPr>
              <w:t xml:space="preserve">відповідного </w:t>
            </w:r>
            <w:r w:rsidRPr="004C5DC1">
              <w:rPr>
                <w:b/>
                <w:spacing w:val="-4"/>
                <w:sz w:val="26"/>
                <w:szCs w:val="26"/>
              </w:rPr>
              <w:t>бала</w:t>
            </w:r>
          </w:p>
        </w:tc>
      </w:tr>
      <w:tr w:rsidR="00735A29" w:rsidTr="00832E7D">
        <w:trPr>
          <w:trHeight w:val="2168"/>
        </w:trPr>
        <w:tc>
          <w:tcPr>
            <w:tcW w:w="3934" w:type="dxa"/>
          </w:tcPr>
          <w:p w:rsidR="00735A29" w:rsidRPr="004C5DC1" w:rsidRDefault="00735A29" w:rsidP="00CA0A2A">
            <w:pPr>
              <w:pStyle w:val="TableParagraph"/>
              <w:spacing w:line="315" w:lineRule="exact"/>
              <w:ind w:left="7" w:right="3"/>
              <w:jc w:val="both"/>
              <w:rPr>
                <w:b/>
                <w:sz w:val="26"/>
                <w:szCs w:val="26"/>
              </w:rPr>
            </w:pPr>
            <w:r w:rsidRPr="00745B8F">
              <w:rPr>
                <w:sz w:val="28"/>
              </w:rPr>
              <w:t>Перша альтернатива – не переглядати та залишити без змін чинне рішення міської ради «Про затвердження Правил благоустрою міста Ічня» від</w:t>
            </w:r>
            <w:r w:rsidR="00364F6B">
              <w:rPr>
                <w:sz w:val="28"/>
              </w:rPr>
              <w:t xml:space="preserve"> </w:t>
            </w:r>
            <w:r w:rsidRPr="00745B8F">
              <w:rPr>
                <w:sz w:val="28"/>
              </w:rPr>
              <w:t>серпня 2014 року (41 перша сесія шостого скликання)</w:t>
            </w:r>
            <w:r w:rsidR="002E3D75">
              <w:rPr>
                <w:sz w:val="28"/>
              </w:rPr>
              <w:t>.</w:t>
            </w:r>
          </w:p>
        </w:tc>
        <w:tc>
          <w:tcPr>
            <w:tcW w:w="1134" w:type="dxa"/>
          </w:tcPr>
          <w:p w:rsidR="00735A29" w:rsidRPr="004C5DC1" w:rsidRDefault="00735A29" w:rsidP="0023616C">
            <w:pPr>
              <w:pStyle w:val="TableParagraph"/>
              <w:ind w:left="121" w:right="111"/>
              <w:rPr>
                <w:b/>
                <w:spacing w:val="-4"/>
                <w:sz w:val="26"/>
                <w:szCs w:val="26"/>
              </w:rPr>
            </w:pPr>
            <w:r>
              <w:rPr>
                <w:spacing w:val="-10"/>
                <w:sz w:val="28"/>
              </w:rPr>
              <w:t>1</w:t>
            </w:r>
          </w:p>
        </w:tc>
        <w:tc>
          <w:tcPr>
            <w:tcW w:w="4682" w:type="dxa"/>
          </w:tcPr>
          <w:p w:rsidR="00735A29" w:rsidRPr="004C5DC1" w:rsidRDefault="00735A29" w:rsidP="00735A29">
            <w:pPr>
              <w:pStyle w:val="TableParagraph"/>
              <w:ind w:left="0" w:right="146"/>
              <w:jc w:val="both"/>
              <w:rPr>
                <w:b/>
                <w:sz w:val="26"/>
                <w:szCs w:val="26"/>
              </w:rPr>
            </w:pPr>
            <w:r>
              <w:rPr>
                <w:sz w:val="28"/>
              </w:rPr>
              <w:t>Залишаються</w:t>
            </w:r>
            <w:r>
              <w:rPr>
                <w:spacing w:val="-18"/>
                <w:sz w:val="28"/>
              </w:rPr>
              <w:t xml:space="preserve"> </w:t>
            </w:r>
            <w:r>
              <w:rPr>
                <w:sz w:val="28"/>
              </w:rPr>
              <w:t>недостатньо врегульованими деякі питання  здійснення благоустрою,</w:t>
            </w:r>
            <w:r>
              <w:rPr>
                <w:spacing w:val="-18"/>
                <w:sz w:val="28"/>
              </w:rPr>
              <w:t xml:space="preserve"> </w:t>
            </w:r>
            <w:r>
              <w:rPr>
                <w:sz w:val="28"/>
              </w:rPr>
              <w:t>забезпечення чистоти та порядку в населених пунктах громади, а також невідповідність</w:t>
            </w:r>
            <w:r>
              <w:rPr>
                <w:spacing w:val="-14"/>
                <w:sz w:val="28"/>
              </w:rPr>
              <w:t xml:space="preserve"> </w:t>
            </w:r>
            <w:r>
              <w:rPr>
                <w:spacing w:val="-2"/>
                <w:sz w:val="28"/>
              </w:rPr>
              <w:t xml:space="preserve">окремих </w:t>
            </w:r>
            <w:r>
              <w:rPr>
                <w:sz w:val="28"/>
              </w:rPr>
              <w:t>положень чинній законодавчій</w:t>
            </w:r>
            <w:r>
              <w:rPr>
                <w:spacing w:val="-18"/>
                <w:sz w:val="28"/>
              </w:rPr>
              <w:t xml:space="preserve"> </w:t>
            </w:r>
            <w:r>
              <w:rPr>
                <w:sz w:val="28"/>
              </w:rPr>
              <w:t>базі</w:t>
            </w:r>
            <w:r>
              <w:rPr>
                <w:spacing w:val="-17"/>
                <w:sz w:val="28"/>
              </w:rPr>
              <w:t xml:space="preserve"> </w:t>
            </w:r>
            <w:r>
              <w:rPr>
                <w:sz w:val="28"/>
              </w:rPr>
              <w:t>України</w:t>
            </w:r>
            <w:r w:rsidR="002E3D75">
              <w:rPr>
                <w:sz w:val="28"/>
              </w:rPr>
              <w:t>.</w:t>
            </w:r>
          </w:p>
        </w:tc>
      </w:tr>
      <w:tr w:rsidR="00451F75" w:rsidTr="00832E7D">
        <w:trPr>
          <w:trHeight w:val="411"/>
        </w:trPr>
        <w:tc>
          <w:tcPr>
            <w:tcW w:w="3934" w:type="dxa"/>
          </w:tcPr>
          <w:p w:rsidR="00451F75" w:rsidRDefault="00A91B36">
            <w:pPr>
              <w:pStyle w:val="TableParagraph"/>
              <w:jc w:val="left"/>
              <w:rPr>
                <w:sz w:val="28"/>
              </w:rPr>
            </w:pPr>
            <w:r>
              <w:rPr>
                <w:sz w:val="28"/>
              </w:rPr>
              <w:t>Друга</w:t>
            </w:r>
            <w:r>
              <w:rPr>
                <w:spacing w:val="-2"/>
                <w:sz w:val="28"/>
              </w:rPr>
              <w:t xml:space="preserve"> </w:t>
            </w:r>
            <w:r>
              <w:rPr>
                <w:sz w:val="28"/>
              </w:rPr>
              <w:t>альтернатива</w:t>
            </w:r>
            <w:r>
              <w:rPr>
                <w:spacing w:val="-3"/>
                <w:sz w:val="28"/>
              </w:rPr>
              <w:t xml:space="preserve"> </w:t>
            </w:r>
            <w:r>
              <w:rPr>
                <w:sz w:val="28"/>
              </w:rPr>
              <w:t>– відмовитись</w:t>
            </w:r>
            <w:r>
              <w:rPr>
                <w:spacing w:val="-3"/>
                <w:sz w:val="28"/>
              </w:rPr>
              <w:t xml:space="preserve"> </w:t>
            </w:r>
            <w:r>
              <w:rPr>
                <w:sz w:val="28"/>
              </w:rPr>
              <w:t xml:space="preserve">від </w:t>
            </w:r>
            <w:r w:rsidR="00745B8F">
              <w:rPr>
                <w:spacing w:val="-2"/>
                <w:sz w:val="28"/>
              </w:rPr>
              <w:t>регулювання</w:t>
            </w:r>
            <w:r w:rsidR="002E3D75">
              <w:rPr>
                <w:spacing w:val="-2"/>
                <w:sz w:val="28"/>
              </w:rPr>
              <w:t>.</w:t>
            </w:r>
          </w:p>
        </w:tc>
        <w:tc>
          <w:tcPr>
            <w:tcW w:w="1134" w:type="dxa"/>
          </w:tcPr>
          <w:p w:rsidR="00451F75" w:rsidRDefault="00A91B36">
            <w:pPr>
              <w:pStyle w:val="TableParagraph"/>
              <w:spacing w:line="315" w:lineRule="exact"/>
              <w:ind w:left="6"/>
              <w:rPr>
                <w:sz w:val="28"/>
              </w:rPr>
            </w:pPr>
            <w:r>
              <w:rPr>
                <w:spacing w:val="-10"/>
                <w:sz w:val="28"/>
              </w:rPr>
              <w:t>1</w:t>
            </w:r>
          </w:p>
        </w:tc>
        <w:tc>
          <w:tcPr>
            <w:tcW w:w="4682" w:type="dxa"/>
          </w:tcPr>
          <w:p w:rsidR="00451F75" w:rsidRDefault="00735A29" w:rsidP="00735A29">
            <w:pPr>
              <w:pStyle w:val="TableParagraph"/>
              <w:spacing w:line="315" w:lineRule="exact"/>
              <w:ind w:left="71" w:right="70"/>
              <w:jc w:val="both"/>
              <w:rPr>
                <w:sz w:val="28"/>
              </w:rPr>
            </w:pPr>
            <w:r w:rsidRPr="00735A29">
              <w:rPr>
                <w:sz w:val="28"/>
              </w:rPr>
              <w:t xml:space="preserve">Залишає неврегульованими аспекти зі створенням єдиної системи </w:t>
            </w:r>
            <w:r>
              <w:rPr>
                <w:sz w:val="28"/>
              </w:rPr>
              <w:t>благоустрою в Ічнян</w:t>
            </w:r>
            <w:r w:rsidRPr="00735A29">
              <w:rPr>
                <w:sz w:val="28"/>
              </w:rPr>
              <w:t>ській міській територіальній громаді.</w:t>
            </w:r>
            <w:r>
              <w:rPr>
                <w:sz w:val="28"/>
              </w:rPr>
              <w:t xml:space="preserve"> </w:t>
            </w:r>
            <w:r w:rsidR="00A91B36">
              <w:rPr>
                <w:sz w:val="28"/>
              </w:rPr>
              <w:t>Цілі</w:t>
            </w:r>
            <w:r w:rsidR="00A91B36">
              <w:rPr>
                <w:spacing w:val="-2"/>
                <w:sz w:val="28"/>
              </w:rPr>
              <w:t xml:space="preserve"> </w:t>
            </w:r>
            <w:r w:rsidR="00A91B36">
              <w:rPr>
                <w:sz w:val="28"/>
              </w:rPr>
              <w:t>регул</w:t>
            </w:r>
            <w:r>
              <w:rPr>
                <w:sz w:val="28"/>
              </w:rPr>
              <w:t>ювання</w:t>
            </w:r>
            <w:r w:rsidR="00A91B36">
              <w:rPr>
                <w:spacing w:val="-18"/>
                <w:sz w:val="28"/>
              </w:rPr>
              <w:t xml:space="preserve"> </w:t>
            </w:r>
            <w:r w:rsidR="00745B8F">
              <w:rPr>
                <w:sz w:val="28"/>
              </w:rPr>
              <w:t>не будуть досягнуті</w:t>
            </w:r>
            <w:r w:rsidR="002E3D75">
              <w:rPr>
                <w:sz w:val="28"/>
              </w:rPr>
              <w:t>.</w:t>
            </w:r>
          </w:p>
        </w:tc>
      </w:tr>
      <w:tr w:rsidR="00364F6B" w:rsidTr="00832E7D">
        <w:trPr>
          <w:trHeight w:val="411"/>
        </w:trPr>
        <w:tc>
          <w:tcPr>
            <w:tcW w:w="3934" w:type="dxa"/>
          </w:tcPr>
          <w:p w:rsidR="00364F6B" w:rsidRDefault="00364F6B">
            <w:pPr>
              <w:pStyle w:val="TableParagraph"/>
              <w:jc w:val="left"/>
              <w:rPr>
                <w:sz w:val="28"/>
              </w:rPr>
            </w:pPr>
            <w:r w:rsidRPr="00745B8F">
              <w:rPr>
                <w:sz w:val="28"/>
              </w:rPr>
              <w:t>Тр</w:t>
            </w:r>
            <w:r>
              <w:rPr>
                <w:sz w:val="28"/>
              </w:rPr>
              <w:t>етя альтернатива – прийняти проє</w:t>
            </w:r>
            <w:r w:rsidRPr="00745B8F">
              <w:rPr>
                <w:sz w:val="28"/>
              </w:rPr>
              <w:t xml:space="preserve">кт рішення міської ради «Про </w:t>
            </w:r>
            <w:r w:rsidR="002E3D75">
              <w:rPr>
                <w:sz w:val="28"/>
              </w:rPr>
              <w:t>затвердження Правил благоустрою</w:t>
            </w:r>
            <w:r w:rsidRPr="00745B8F">
              <w:rPr>
                <w:sz w:val="28"/>
              </w:rPr>
              <w:t xml:space="preserve"> територій населених пунктів Ічнянської м</w:t>
            </w:r>
            <w:r w:rsidR="002E3D75">
              <w:rPr>
                <w:sz w:val="28"/>
              </w:rPr>
              <w:t>іської територіальної громади» в</w:t>
            </w:r>
            <w:r w:rsidRPr="00745B8F">
              <w:rPr>
                <w:sz w:val="28"/>
              </w:rPr>
              <w:t xml:space="preserve"> новій редакції</w:t>
            </w:r>
            <w:r w:rsidR="002E3D75">
              <w:rPr>
                <w:sz w:val="28"/>
              </w:rPr>
              <w:t>.</w:t>
            </w:r>
          </w:p>
        </w:tc>
        <w:tc>
          <w:tcPr>
            <w:tcW w:w="1134" w:type="dxa"/>
          </w:tcPr>
          <w:p w:rsidR="00364F6B" w:rsidRDefault="00364F6B">
            <w:pPr>
              <w:pStyle w:val="TableParagraph"/>
              <w:spacing w:line="315" w:lineRule="exact"/>
              <w:ind w:left="6"/>
              <w:rPr>
                <w:spacing w:val="-10"/>
                <w:sz w:val="28"/>
              </w:rPr>
            </w:pPr>
            <w:r>
              <w:rPr>
                <w:spacing w:val="-10"/>
                <w:sz w:val="28"/>
              </w:rPr>
              <w:t>4</w:t>
            </w:r>
          </w:p>
        </w:tc>
        <w:tc>
          <w:tcPr>
            <w:tcW w:w="4682" w:type="dxa"/>
          </w:tcPr>
          <w:p w:rsidR="00364F6B" w:rsidRPr="00735A29" w:rsidRDefault="00364F6B" w:rsidP="00735A29">
            <w:pPr>
              <w:pStyle w:val="TableParagraph"/>
              <w:spacing w:line="315" w:lineRule="exact"/>
              <w:ind w:left="71" w:right="70"/>
              <w:jc w:val="both"/>
              <w:rPr>
                <w:sz w:val="28"/>
              </w:rPr>
            </w:pPr>
            <w:r>
              <w:rPr>
                <w:sz w:val="28"/>
              </w:rPr>
              <w:t>Єдиний спосіб</w:t>
            </w:r>
            <w:r>
              <w:rPr>
                <w:spacing w:val="-18"/>
                <w:sz w:val="28"/>
              </w:rPr>
              <w:t xml:space="preserve"> </w:t>
            </w:r>
            <w:r>
              <w:rPr>
                <w:sz w:val="28"/>
                <w:szCs w:val="28"/>
              </w:rPr>
              <w:t>з</w:t>
            </w:r>
            <w:r w:rsidRPr="00FC132D">
              <w:rPr>
                <w:sz w:val="28"/>
                <w:szCs w:val="28"/>
              </w:rPr>
              <w:t>абезпеч</w:t>
            </w:r>
            <w:r>
              <w:rPr>
                <w:sz w:val="28"/>
                <w:szCs w:val="28"/>
              </w:rPr>
              <w:t>ення</w:t>
            </w:r>
            <w:r w:rsidRPr="00FC132D">
              <w:rPr>
                <w:sz w:val="28"/>
                <w:szCs w:val="28"/>
              </w:rPr>
              <w:t xml:space="preserve"> розв’язання </w:t>
            </w:r>
            <w:r>
              <w:rPr>
                <w:sz w:val="28"/>
              </w:rPr>
              <w:t>вищезазначених</w:t>
            </w:r>
            <w:r>
              <w:rPr>
                <w:spacing w:val="-12"/>
                <w:sz w:val="28"/>
              </w:rPr>
              <w:t xml:space="preserve"> </w:t>
            </w:r>
            <w:r>
              <w:rPr>
                <w:spacing w:val="-2"/>
                <w:sz w:val="28"/>
              </w:rPr>
              <w:t>проблемних питань</w:t>
            </w:r>
            <w:r w:rsidRPr="00FC132D">
              <w:rPr>
                <w:sz w:val="28"/>
                <w:szCs w:val="28"/>
              </w:rPr>
              <w:t xml:space="preserve"> та досягнення поставлених цілей</w:t>
            </w:r>
            <w:r w:rsidR="002E3D75">
              <w:rPr>
                <w:sz w:val="28"/>
                <w:szCs w:val="28"/>
              </w:rPr>
              <w:t>.</w:t>
            </w:r>
          </w:p>
        </w:tc>
      </w:tr>
    </w:tbl>
    <w:p w:rsidR="00FC132D" w:rsidRPr="00735A29" w:rsidRDefault="00FC132D" w:rsidP="00735A29">
      <w:pPr>
        <w:pStyle w:val="a3"/>
        <w:ind w:left="0"/>
        <w:rPr>
          <w:sz w:val="16"/>
          <w:szCs w:val="16"/>
        </w:rPr>
      </w:pPr>
    </w:p>
    <w:p w:rsidR="00FC132D" w:rsidRPr="00C80F7B" w:rsidRDefault="00FC132D" w:rsidP="00C80F7B">
      <w:pPr>
        <w:pStyle w:val="a3"/>
        <w:ind w:left="0" w:firstLine="567"/>
        <w:jc w:val="both"/>
      </w:pPr>
      <w:r w:rsidRPr="00FC132D">
        <w:t>За рейтингом результативності найбільш оптимальним способом д</w:t>
      </w:r>
      <w:r w:rsidR="00735A29">
        <w:t>осягнення цілей є Альтернатива 3 - Прийняття рішення Ічня</w:t>
      </w:r>
      <w:r w:rsidRPr="00FC132D">
        <w:t xml:space="preserve">нської міської ради «Про </w:t>
      </w:r>
      <w:r w:rsidR="002E3D75">
        <w:t>затвердження Правил благоустрою</w:t>
      </w:r>
      <w:r w:rsidR="00735A29" w:rsidRPr="00735A29">
        <w:t xml:space="preserve"> територій населених пунктів Ічнянської </w:t>
      </w:r>
      <w:r w:rsidR="00735A29">
        <w:t>міської територіальної громади».</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6"/>
        <w:gridCol w:w="2268"/>
        <w:gridCol w:w="1275"/>
        <w:gridCol w:w="2981"/>
      </w:tblGrid>
      <w:tr w:rsidR="009D73E7" w:rsidTr="009D73E7">
        <w:trPr>
          <w:trHeight w:val="971"/>
        </w:trPr>
        <w:tc>
          <w:tcPr>
            <w:tcW w:w="3226" w:type="dxa"/>
          </w:tcPr>
          <w:p w:rsidR="00451F75" w:rsidRPr="00941000" w:rsidRDefault="00A91B36" w:rsidP="009D73E7">
            <w:pPr>
              <w:pStyle w:val="TableParagraph"/>
              <w:spacing w:line="242" w:lineRule="auto"/>
              <w:ind w:left="0"/>
              <w:rPr>
                <w:b/>
                <w:sz w:val="26"/>
                <w:szCs w:val="26"/>
              </w:rPr>
            </w:pPr>
            <w:r w:rsidRPr="00941000">
              <w:rPr>
                <w:b/>
                <w:spacing w:val="-2"/>
                <w:sz w:val="26"/>
                <w:szCs w:val="26"/>
              </w:rPr>
              <w:t>Рейтинг результативності</w:t>
            </w:r>
          </w:p>
        </w:tc>
        <w:tc>
          <w:tcPr>
            <w:tcW w:w="2268" w:type="dxa"/>
          </w:tcPr>
          <w:p w:rsidR="00451F75" w:rsidRPr="00941000" w:rsidRDefault="00A91B36">
            <w:pPr>
              <w:pStyle w:val="TableParagraph"/>
              <w:spacing w:line="315" w:lineRule="exact"/>
              <w:ind w:left="9" w:right="4"/>
              <w:rPr>
                <w:b/>
                <w:sz w:val="26"/>
                <w:szCs w:val="26"/>
              </w:rPr>
            </w:pPr>
            <w:r w:rsidRPr="00941000">
              <w:rPr>
                <w:b/>
                <w:spacing w:val="-2"/>
                <w:sz w:val="26"/>
                <w:szCs w:val="26"/>
              </w:rPr>
              <w:t>Вигоди</w:t>
            </w:r>
          </w:p>
          <w:p w:rsidR="00451F75" w:rsidRPr="00941000" w:rsidRDefault="00A91B36">
            <w:pPr>
              <w:pStyle w:val="TableParagraph"/>
              <w:spacing w:before="2"/>
              <w:ind w:left="9"/>
              <w:rPr>
                <w:b/>
                <w:sz w:val="26"/>
                <w:szCs w:val="26"/>
              </w:rPr>
            </w:pPr>
            <w:r w:rsidRPr="00941000">
              <w:rPr>
                <w:b/>
                <w:spacing w:val="-2"/>
                <w:sz w:val="26"/>
                <w:szCs w:val="26"/>
              </w:rPr>
              <w:t>(підсумок)</w:t>
            </w:r>
          </w:p>
        </w:tc>
        <w:tc>
          <w:tcPr>
            <w:tcW w:w="1275" w:type="dxa"/>
          </w:tcPr>
          <w:p w:rsidR="00451F75" w:rsidRPr="00941000" w:rsidRDefault="00A91B36" w:rsidP="00941000">
            <w:pPr>
              <w:pStyle w:val="TableParagraph"/>
              <w:spacing w:line="242" w:lineRule="auto"/>
              <w:ind w:left="0"/>
              <w:rPr>
                <w:b/>
                <w:sz w:val="26"/>
                <w:szCs w:val="26"/>
              </w:rPr>
            </w:pPr>
            <w:r w:rsidRPr="00941000">
              <w:rPr>
                <w:b/>
                <w:spacing w:val="-2"/>
                <w:sz w:val="26"/>
                <w:szCs w:val="26"/>
              </w:rPr>
              <w:t>Витрати (підсумок)</w:t>
            </w:r>
          </w:p>
        </w:tc>
        <w:tc>
          <w:tcPr>
            <w:tcW w:w="2981" w:type="dxa"/>
          </w:tcPr>
          <w:p w:rsidR="00451F75" w:rsidRPr="00941000" w:rsidRDefault="00A91B36" w:rsidP="00745B8F">
            <w:pPr>
              <w:pStyle w:val="TableParagraph"/>
              <w:spacing w:line="242" w:lineRule="auto"/>
              <w:ind w:left="7" w:right="3"/>
              <w:rPr>
                <w:b/>
                <w:sz w:val="26"/>
                <w:szCs w:val="26"/>
              </w:rPr>
            </w:pPr>
            <w:r w:rsidRPr="00941000">
              <w:rPr>
                <w:b/>
                <w:spacing w:val="-2"/>
                <w:sz w:val="26"/>
                <w:szCs w:val="26"/>
              </w:rPr>
              <w:t>Обґрунтування відповідного</w:t>
            </w:r>
            <w:r w:rsidR="00745B8F" w:rsidRPr="00941000">
              <w:rPr>
                <w:b/>
                <w:spacing w:val="-2"/>
                <w:sz w:val="26"/>
                <w:szCs w:val="26"/>
              </w:rPr>
              <w:t xml:space="preserve"> </w:t>
            </w:r>
            <w:r w:rsidRPr="00941000">
              <w:rPr>
                <w:b/>
                <w:spacing w:val="-2"/>
                <w:sz w:val="26"/>
                <w:szCs w:val="26"/>
              </w:rPr>
              <w:t>місця</w:t>
            </w:r>
            <w:r w:rsidR="00745B8F" w:rsidRPr="00941000">
              <w:rPr>
                <w:b/>
                <w:spacing w:val="-2"/>
                <w:sz w:val="26"/>
                <w:szCs w:val="26"/>
              </w:rPr>
              <w:t xml:space="preserve"> </w:t>
            </w:r>
            <w:r w:rsidRPr="00941000">
              <w:rPr>
                <w:b/>
                <w:sz w:val="26"/>
                <w:szCs w:val="26"/>
              </w:rPr>
              <w:t>альтернативи</w:t>
            </w:r>
            <w:r w:rsidRPr="00941000">
              <w:rPr>
                <w:b/>
                <w:spacing w:val="-8"/>
                <w:sz w:val="26"/>
                <w:szCs w:val="26"/>
              </w:rPr>
              <w:t xml:space="preserve"> </w:t>
            </w:r>
            <w:r w:rsidRPr="00941000">
              <w:rPr>
                <w:b/>
                <w:spacing w:val="-10"/>
                <w:sz w:val="26"/>
                <w:szCs w:val="26"/>
              </w:rPr>
              <w:t>у</w:t>
            </w:r>
            <w:r w:rsidR="00745B8F" w:rsidRPr="00941000">
              <w:rPr>
                <w:b/>
                <w:spacing w:val="-2"/>
                <w:sz w:val="26"/>
                <w:szCs w:val="26"/>
              </w:rPr>
              <w:t xml:space="preserve"> рейтингу</w:t>
            </w:r>
          </w:p>
        </w:tc>
      </w:tr>
      <w:tr w:rsidR="009D73E7" w:rsidTr="009D73E7">
        <w:trPr>
          <w:trHeight w:val="1288"/>
        </w:trPr>
        <w:tc>
          <w:tcPr>
            <w:tcW w:w="3226" w:type="dxa"/>
          </w:tcPr>
          <w:p w:rsidR="00745B8F" w:rsidRDefault="00941000" w:rsidP="009D73E7">
            <w:pPr>
              <w:pStyle w:val="TableParagraph"/>
              <w:spacing w:line="242" w:lineRule="auto"/>
              <w:jc w:val="both"/>
              <w:rPr>
                <w:spacing w:val="-2"/>
                <w:sz w:val="28"/>
              </w:rPr>
            </w:pPr>
            <w:r w:rsidRPr="00941000">
              <w:rPr>
                <w:spacing w:val="-2"/>
                <w:sz w:val="28"/>
              </w:rPr>
              <w:t>Перша альтернатива – не переглядати та залишити без змін чинне рішення міської ради «Про затвердження Правил благоустрою міста Ічня» від 12 серпня 2014 року (41 перша сесія шостого скликання)</w:t>
            </w:r>
            <w:r w:rsidR="002E3D75">
              <w:rPr>
                <w:spacing w:val="-2"/>
                <w:sz w:val="28"/>
              </w:rPr>
              <w:t>.</w:t>
            </w:r>
          </w:p>
        </w:tc>
        <w:tc>
          <w:tcPr>
            <w:tcW w:w="2268" w:type="dxa"/>
          </w:tcPr>
          <w:p w:rsidR="00745B8F" w:rsidRDefault="00941000">
            <w:pPr>
              <w:pStyle w:val="TableParagraph"/>
              <w:spacing w:line="315" w:lineRule="exact"/>
              <w:ind w:left="9" w:right="4"/>
              <w:rPr>
                <w:spacing w:val="-2"/>
                <w:sz w:val="28"/>
              </w:rPr>
            </w:pPr>
            <w:r>
              <w:rPr>
                <w:spacing w:val="-2"/>
                <w:sz w:val="28"/>
              </w:rPr>
              <w:t>Відсутні</w:t>
            </w:r>
          </w:p>
        </w:tc>
        <w:tc>
          <w:tcPr>
            <w:tcW w:w="1275" w:type="dxa"/>
          </w:tcPr>
          <w:p w:rsidR="00745B8F" w:rsidRDefault="00941000" w:rsidP="00941000">
            <w:pPr>
              <w:pStyle w:val="TableParagraph"/>
              <w:spacing w:line="242" w:lineRule="auto"/>
              <w:ind w:left="0"/>
              <w:rPr>
                <w:spacing w:val="-2"/>
                <w:sz w:val="28"/>
              </w:rPr>
            </w:pPr>
            <w:r>
              <w:rPr>
                <w:spacing w:val="-2"/>
                <w:sz w:val="28"/>
              </w:rPr>
              <w:t>Відсутні</w:t>
            </w:r>
          </w:p>
        </w:tc>
        <w:tc>
          <w:tcPr>
            <w:tcW w:w="2981" w:type="dxa"/>
          </w:tcPr>
          <w:p w:rsidR="00745B8F" w:rsidRDefault="00941000" w:rsidP="009D73E7">
            <w:pPr>
              <w:pStyle w:val="TableParagraph"/>
              <w:spacing w:line="242" w:lineRule="auto"/>
              <w:ind w:left="0" w:right="146"/>
              <w:jc w:val="both"/>
              <w:rPr>
                <w:spacing w:val="-2"/>
                <w:sz w:val="28"/>
              </w:rPr>
            </w:pPr>
            <w:r>
              <w:rPr>
                <w:spacing w:val="-2"/>
                <w:sz w:val="28"/>
              </w:rPr>
              <w:t xml:space="preserve">Такий альтернативний </w:t>
            </w:r>
            <w:r>
              <w:rPr>
                <w:sz w:val="28"/>
              </w:rPr>
              <w:t xml:space="preserve">варіант не </w:t>
            </w:r>
            <w:r>
              <w:rPr>
                <w:spacing w:val="-2"/>
                <w:sz w:val="28"/>
              </w:rPr>
              <w:t xml:space="preserve">змінює </w:t>
            </w:r>
            <w:r>
              <w:rPr>
                <w:sz w:val="28"/>
              </w:rPr>
              <w:t xml:space="preserve">ситуацію. Всі </w:t>
            </w:r>
            <w:r>
              <w:rPr>
                <w:spacing w:val="-2"/>
                <w:sz w:val="28"/>
              </w:rPr>
              <w:t>проблем</w:t>
            </w:r>
            <w:r w:rsidR="00564D90">
              <w:rPr>
                <w:spacing w:val="-2"/>
                <w:sz w:val="28"/>
              </w:rPr>
              <w:t>ні питання щодо благоустрою території громади</w:t>
            </w:r>
            <w:r>
              <w:rPr>
                <w:spacing w:val="-2"/>
                <w:sz w:val="28"/>
              </w:rPr>
              <w:t xml:space="preserve"> залишаються</w:t>
            </w:r>
            <w:r w:rsidR="002E3D75">
              <w:rPr>
                <w:spacing w:val="-2"/>
                <w:sz w:val="28"/>
              </w:rPr>
              <w:t>.</w:t>
            </w:r>
          </w:p>
        </w:tc>
      </w:tr>
      <w:tr w:rsidR="009D73E7" w:rsidTr="009D73E7">
        <w:trPr>
          <w:trHeight w:val="1288"/>
        </w:trPr>
        <w:tc>
          <w:tcPr>
            <w:tcW w:w="3226" w:type="dxa"/>
          </w:tcPr>
          <w:p w:rsidR="00941000" w:rsidRPr="00941000" w:rsidRDefault="00941000" w:rsidP="00941000">
            <w:pPr>
              <w:pStyle w:val="TableParagraph"/>
              <w:spacing w:line="242" w:lineRule="auto"/>
              <w:jc w:val="left"/>
              <w:rPr>
                <w:spacing w:val="-2"/>
                <w:sz w:val="28"/>
              </w:rPr>
            </w:pPr>
            <w:r w:rsidRPr="00941000">
              <w:rPr>
                <w:spacing w:val="-2"/>
                <w:sz w:val="28"/>
              </w:rPr>
              <w:lastRenderedPageBreak/>
              <w:t>Друга альтернатива – відмовитись від регулювання</w:t>
            </w:r>
            <w:r w:rsidR="002E3D75">
              <w:rPr>
                <w:spacing w:val="-2"/>
                <w:sz w:val="28"/>
              </w:rPr>
              <w:t>.</w:t>
            </w:r>
          </w:p>
        </w:tc>
        <w:tc>
          <w:tcPr>
            <w:tcW w:w="2268" w:type="dxa"/>
          </w:tcPr>
          <w:p w:rsidR="00941000" w:rsidRDefault="00941000">
            <w:pPr>
              <w:pStyle w:val="TableParagraph"/>
              <w:spacing w:line="315" w:lineRule="exact"/>
              <w:ind w:left="9" w:right="4"/>
              <w:rPr>
                <w:spacing w:val="-2"/>
                <w:sz w:val="28"/>
              </w:rPr>
            </w:pPr>
            <w:r>
              <w:rPr>
                <w:spacing w:val="-2"/>
                <w:sz w:val="28"/>
              </w:rPr>
              <w:t>Відсутні</w:t>
            </w:r>
          </w:p>
        </w:tc>
        <w:tc>
          <w:tcPr>
            <w:tcW w:w="1275" w:type="dxa"/>
          </w:tcPr>
          <w:p w:rsidR="00941000" w:rsidRDefault="00941000" w:rsidP="00941000">
            <w:pPr>
              <w:pStyle w:val="TableParagraph"/>
              <w:spacing w:line="242" w:lineRule="auto"/>
              <w:ind w:left="0"/>
              <w:rPr>
                <w:spacing w:val="-2"/>
                <w:sz w:val="28"/>
              </w:rPr>
            </w:pPr>
            <w:r>
              <w:rPr>
                <w:spacing w:val="-2"/>
                <w:sz w:val="28"/>
              </w:rPr>
              <w:t>Відсутні</w:t>
            </w:r>
          </w:p>
        </w:tc>
        <w:tc>
          <w:tcPr>
            <w:tcW w:w="2981" w:type="dxa"/>
          </w:tcPr>
          <w:p w:rsidR="00941000" w:rsidRDefault="00941000" w:rsidP="005F2A8A">
            <w:pPr>
              <w:pStyle w:val="TableParagraph"/>
              <w:ind w:left="142" w:right="102" w:firstLine="3"/>
              <w:jc w:val="both"/>
              <w:rPr>
                <w:spacing w:val="-2"/>
                <w:sz w:val="28"/>
              </w:rPr>
            </w:pPr>
            <w:r>
              <w:rPr>
                <w:spacing w:val="-2"/>
                <w:sz w:val="28"/>
              </w:rPr>
              <w:t xml:space="preserve">Такий альтернативний </w:t>
            </w:r>
            <w:r>
              <w:rPr>
                <w:sz w:val="28"/>
              </w:rPr>
              <w:t xml:space="preserve">варіант не </w:t>
            </w:r>
            <w:r>
              <w:rPr>
                <w:spacing w:val="-2"/>
                <w:sz w:val="28"/>
              </w:rPr>
              <w:t xml:space="preserve">змінює </w:t>
            </w:r>
            <w:r>
              <w:rPr>
                <w:sz w:val="28"/>
              </w:rPr>
              <w:t xml:space="preserve">ситуацію та </w:t>
            </w:r>
            <w:r>
              <w:rPr>
                <w:spacing w:val="-2"/>
                <w:sz w:val="28"/>
              </w:rPr>
              <w:t xml:space="preserve">залишає </w:t>
            </w:r>
            <w:r w:rsidR="002E3D75">
              <w:rPr>
                <w:sz w:val="28"/>
              </w:rPr>
              <w:t>не</w:t>
            </w:r>
            <w:r w:rsidR="00564D90">
              <w:rPr>
                <w:spacing w:val="-2"/>
                <w:sz w:val="28"/>
              </w:rPr>
              <w:t>вирішеними</w:t>
            </w:r>
            <w:r w:rsidR="005F2A8A">
              <w:rPr>
                <w:sz w:val="28"/>
              </w:rPr>
              <w:t xml:space="preserve"> проблеми</w:t>
            </w:r>
            <w:r w:rsidR="002E3D75">
              <w:rPr>
                <w:sz w:val="28"/>
              </w:rPr>
              <w:t>.</w:t>
            </w:r>
          </w:p>
        </w:tc>
      </w:tr>
      <w:tr w:rsidR="009D73E7" w:rsidTr="009D73E7">
        <w:trPr>
          <w:trHeight w:val="694"/>
        </w:trPr>
        <w:tc>
          <w:tcPr>
            <w:tcW w:w="3226" w:type="dxa"/>
          </w:tcPr>
          <w:p w:rsidR="00564D90" w:rsidRPr="00941000" w:rsidRDefault="00564D90" w:rsidP="002E3D75">
            <w:pPr>
              <w:pStyle w:val="TableParagraph"/>
              <w:spacing w:line="242" w:lineRule="auto"/>
              <w:jc w:val="left"/>
              <w:rPr>
                <w:spacing w:val="-2"/>
                <w:sz w:val="28"/>
              </w:rPr>
            </w:pPr>
            <w:r w:rsidRPr="00564D90">
              <w:rPr>
                <w:spacing w:val="-2"/>
                <w:sz w:val="28"/>
              </w:rPr>
              <w:t>Тр</w:t>
            </w:r>
            <w:r w:rsidR="005F2A8A">
              <w:rPr>
                <w:spacing w:val="-2"/>
                <w:sz w:val="28"/>
              </w:rPr>
              <w:t>етя альтернатива – прийняти проє</w:t>
            </w:r>
            <w:r w:rsidRPr="00564D90">
              <w:rPr>
                <w:spacing w:val="-2"/>
                <w:sz w:val="28"/>
              </w:rPr>
              <w:t xml:space="preserve">кт рішення міської ради «Про </w:t>
            </w:r>
            <w:r w:rsidR="00832E7D">
              <w:rPr>
                <w:spacing w:val="-2"/>
                <w:sz w:val="28"/>
              </w:rPr>
              <w:t>затвердження Правил благоустрою</w:t>
            </w:r>
            <w:r w:rsidRPr="00564D90">
              <w:rPr>
                <w:spacing w:val="-2"/>
                <w:sz w:val="28"/>
              </w:rPr>
              <w:t xml:space="preserve"> територій населених пунктів Ічнянської міської територіальної громади» </w:t>
            </w:r>
            <w:r w:rsidR="002E3D75">
              <w:rPr>
                <w:spacing w:val="-2"/>
                <w:sz w:val="28"/>
              </w:rPr>
              <w:t>в</w:t>
            </w:r>
            <w:r w:rsidRPr="00564D90">
              <w:rPr>
                <w:spacing w:val="-2"/>
                <w:sz w:val="28"/>
              </w:rPr>
              <w:t xml:space="preserve"> новій редакції</w:t>
            </w:r>
            <w:r w:rsidR="002E3D75">
              <w:rPr>
                <w:spacing w:val="-2"/>
                <w:sz w:val="28"/>
              </w:rPr>
              <w:t>.</w:t>
            </w:r>
          </w:p>
        </w:tc>
        <w:tc>
          <w:tcPr>
            <w:tcW w:w="2268" w:type="dxa"/>
          </w:tcPr>
          <w:p w:rsidR="00564D90" w:rsidRDefault="00564D90" w:rsidP="00564D90">
            <w:pPr>
              <w:pStyle w:val="TableParagraph"/>
              <w:tabs>
                <w:tab w:val="left" w:pos="1985"/>
              </w:tabs>
              <w:ind w:left="0"/>
              <w:jc w:val="left"/>
              <w:rPr>
                <w:spacing w:val="-2"/>
                <w:sz w:val="28"/>
              </w:rPr>
            </w:pPr>
            <w:r>
              <w:rPr>
                <w:spacing w:val="-2"/>
                <w:sz w:val="28"/>
              </w:rPr>
              <w:t xml:space="preserve">Забезпечення </w:t>
            </w:r>
            <w:r>
              <w:rPr>
                <w:spacing w:val="-4"/>
                <w:sz w:val="28"/>
              </w:rPr>
              <w:t xml:space="preserve">більш </w:t>
            </w:r>
            <w:r>
              <w:rPr>
                <w:spacing w:val="-2"/>
                <w:sz w:val="28"/>
              </w:rPr>
              <w:t xml:space="preserve">сприятливого </w:t>
            </w:r>
            <w:r>
              <w:rPr>
                <w:spacing w:val="-4"/>
                <w:sz w:val="28"/>
              </w:rPr>
              <w:t xml:space="preserve">для </w:t>
            </w:r>
            <w:r>
              <w:rPr>
                <w:spacing w:val="-2"/>
                <w:sz w:val="28"/>
              </w:rPr>
              <w:t xml:space="preserve">життєдіяльності територіальної </w:t>
            </w:r>
            <w:r>
              <w:rPr>
                <w:sz w:val="28"/>
              </w:rPr>
              <w:t xml:space="preserve">громади </w:t>
            </w:r>
            <w:r>
              <w:rPr>
                <w:spacing w:val="-2"/>
                <w:sz w:val="28"/>
              </w:rPr>
              <w:t>середовища, підвищення ефективності діяльності суб’єктів господарювання</w:t>
            </w:r>
          </w:p>
        </w:tc>
        <w:tc>
          <w:tcPr>
            <w:tcW w:w="1275" w:type="dxa"/>
          </w:tcPr>
          <w:p w:rsidR="00564D90" w:rsidRDefault="00150D3C" w:rsidP="00150D3C">
            <w:pPr>
              <w:pStyle w:val="TableParagraph"/>
              <w:ind w:left="9" w:right="5"/>
              <w:jc w:val="left"/>
              <w:rPr>
                <w:spacing w:val="-2"/>
                <w:sz w:val="28"/>
              </w:rPr>
            </w:pPr>
            <w:r>
              <w:rPr>
                <w:spacing w:val="-2"/>
                <w:sz w:val="28"/>
              </w:rPr>
              <w:t>Додаткові витрати відсутні</w:t>
            </w:r>
          </w:p>
        </w:tc>
        <w:tc>
          <w:tcPr>
            <w:tcW w:w="2981" w:type="dxa"/>
          </w:tcPr>
          <w:p w:rsidR="00564D90" w:rsidRDefault="00564D90" w:rsidP="00150D3C">
            <w:pPr>
              <w:pStyle w:val="TableParagraph"/>
              <w:ind w:left="142" w:right="4"/>
              <w:jc w:val="both"/>
              <w:rPr>
                <w:spacing w:val="-2"/>
                <w:sz w:val="28"/>
              </w:rPr>
            </w:pPr>
            <w:r>
              <w:rPr>
                <w:spacing w:val="-2"/>
                <w:sz w:val="28"/>
              </w:rPr>
              <w:t xml:space="preserve">Прийняття регуляторного </w:t>
            </w:r>
            <w:r>
              <w:rPr>
                <w:sz w:val="28"/>
              </w:rPr>
              <w:t>акта</w:t>
            </w:r>
            <w:r>
              <w:rPr>
                <w:spacing w:val="-18"/>
                <w:sz w:val="28"/>
              </w:rPr>
              <w:t xml:space="preserve"> </w:t>
            </w:r>
            <w:r>
              <w:rPr>
                <w:sz w:val="28"/>
              </w:rPr>
              <w:t xml:space="preserve">дозволить </w:t>
            </w:r>
            <w:r>
              <w:rPr>
                <w:spacing w:val="-2"/>
                <w:sz w:val="28"/>
              </w:rPr>
              <w:t xml:space="preserve">вирішити визначені </w:t>
            </w:r>
            <w:r>
              <w:rPr>
                <w:sz w:val="28"/>
              </w:rPr>
              <w:t xml:space="preserve">проблеми та </w:t>
            </w:r>
            <w:r w:rsidR="00150D3C">
              <w:rPr>
                <w:spacing w:val="-2"/>
                <w:sz w:val="28"/>
              </w:rPr>
              <w:t>досягти задекларовані</w:t>
            </w:r>
            <w:r>
              <w:rPr>
                <w:spacing w:val="-2"/>
                <w:sz w:val="28"/>
              </w:rPr>
              <w:t xml:space="preserve"> ціл</w:t>
            </w:r>
            <w:r w:rsidR="00150D3C">
              <w:rPr>
                <w:spacing w:val="-2"/>
                <w:sz w:val="28"/>
              </w:rPr>
              <w:t>і щодо благоустрою територій</w:t>
            </w:r>
            <w:r w:rsidR="002E3D75">
              <w:rPr>
                <w:spacing w:val="-2"/>
                <w:sz w:val="28"/>
              </w:rPr>
              <w:t>.</w:t>
            </w:r>
          </w:p>
        </w:tc>
      </w:tr>
    </w:tbl>
    <w:p w:rsidR="00451F75" w:rsidRPr="00F76A1C" w:rsidRDefault="00451F75">
      <w:pPr>
        <w:pStyle w:val="a3"/>
        <w:spacing w:before="95"/>
        <w:ind w:left="0"/>
        <w:rPr>
          <w:b/>
          <w:sz w:val="16"/>
          <w:szCs w:val="16"/>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6"/>
        <w:gridCol w:w="2126"/>
        <w:gridCol w:w="3547"/>
      </w:tblGrid>
      <w:tr w:rsidR="00451F75" w:rsidTr="00C80F7B">
        <w:trPr>
          <w:trHeight w:val="1609"/>
        </w:trPr>
        <w:tc>
          <w:tcPr>
            <w:tcW w:w="4076" w:type="dxa"/>
          </w:tcPr>
          <w:p w:rsidR="00451F75" w:rsidRPr="00564D90" w:rsidRDefault="00A91B36">
            <w:pPr>
              <w:pStyle w:val="TableParagraph"/>
              <w:spacing w:line="315" w:lineRule="exact"/>
              <w:ind w:left="61" w:right="54"/>
              <w:rPr>
                <w:b/>
                <w:sz w:val="26"/>
                <w:szCs w:val="26"/>
              </w:rPr>
            </w:pPr>
            <w:r w:rsidRPr="00564D90">
              <w:rPr>
                <w:b/>
                <w:spacing w:val="-2"/>
                <w:sz w:val="26"/>
                <w:szCs w:val="26"/>
              </w:rPr>
              <w:t>Рейтинг</w:t>
            </w:r>
          </w:p>
        </w:tc>
        <w:tc>
          <w:tcPr>
            <w:tcW w:w="2126" w:type="dxa"/>
          </w:tcPr>
          <w:p w:rsidR="00451F75" w:rsidRPr="00564D90" w:rsidRDefault="00A91B36" w:rsidP="00564D90">
            <w:pPr>
              <w:pStyle w:val="TableParagraph"/>
              <w:ind w:left="9" w:right="3"/>
              <w:rPr>
                <w:b/>
                <w:sz w:val="26"/>
                <w:szCs w:val="26"/>
              </w:rPr>
            </w:pPr>
            <w:r w:rsidRPr="00564D90">
              <w:rPr>
                <w:b/>
                <w:sz w:val="26"/>
                <w:szCs w:val="26"/>
              </w:rPr>
              <w:t>Аргументи щодо переваги обраної альтернативи /</w:t>
            </w:r>
            <w:r w:rsidR="00564D90" w:rsidRPr="00564D90">
              <w:rPr>
                <w:b/>
                <w:sz w:val="26"/>
                <w:szCs w:val="26"/>
              </w:rPr>
              <w:t xml:space="preserve"> </w:t>
            </w:r>
            <w:r w:rsidRPr="00564D90">
              <w:rPr>
                <w:b/>
                <w:sz w:val="26"/>
                <w:szCs w:val="26"/>
              </w:rPr>
              <w:t>причини</w:t>
            </w:r>
            <w:r w:rsidRPr="00564D90">
              <w:rPr>
                <w:b/>
                <w:spacing w:val="-18"/>
                <w:sz w:val="26"/>
                <w:szCs w:val="26"/>
              </w:rPr>
              <w:t xml:space="preserve"> </w:t>
            </w:r>
            <w:r w:rsidRPr="00564D90">
              <w:rPr>
                <w:b/>
                <w:sz w:val="26"/>
                <w:szCs w:val="26"/>
              </w:rPr>
              <w:t>відмови</w:t>
            </w:r>
            <w:r w:rsidRPr="00564D90">
              <w:rPr>
                <w:b/>
                <w:spacing w:val="-17"/>
                <w:sz w:val="26"/>
                <w:szCs w:val="26"/>
              </w:rPr>
              <w:t xml:space="preserve"> </w:t>
            </w:r>
            <w:r w:rsidRPr="00564D90">
              <w:rPr>
                <w:b/>
                <w:sz w:val="26"/>
                <w:szCs w:val="26"/>
              </w:rPr>
              <w:t xml:space="preserve">від </w:t>
            </w:r>
            <w:r w:rsidRPr="00564D90">
              <w:rPr>
                <w:b/>
                <w:spacing w:val="-2"/>
                <w:sz w:val="26"/>
                <w:szCs w:val="26"/>
              </w:rPr>
              <w:t>альтернативи</w:t>
            </w:r>
          </w:p>
        </w:tc>
        <w:tc>
          <w:tcPr>
            <w:tcW w:w="3547" w:type="dxa"/>
          </w:tcPr>
          <w:p w:rsidR="00451F75" w:rsidRPr="00564D90" w:rsidRDefault="00A91B36" w:rsidP="00564D90">
            <w:pPr>
              <w:pStyle w:val="TableParagraph"/>
              <w:ind w:left="251" w:right="243" w:firstLine="4"/>
              <w:rPr>
                <w:b/>
                <w:sz w:val="26"/>
                <w:szCs w:val="26"/>
              </w:rPr>
            </w:pPr>
            <w:r w:rsidRPr="00564D90">
              <w:rPr>
                <w:b/>
                <w:sz w:val="26"/>
                <w:szCs w:val="26"/>
              </w:rPr>
              <w:t xml:space="preserve">Оцінка ризику </w:t>
            </w:r>
            <w:r w:rsidRPr="00564D90">
              <w:rPr>
                <w:b/>
                <w:spacing w:val="-2"/>
                <w:sz w:val="26"/>
                <w:szCs w:val="26"/>
              </w:rPr>
              <w:t xml:space="preserve">зовнішніх </w:t>
            </w:r>
            <w:r w:rsidRPr="00564D90">
              <w:rPr>
                <w:b/>
                <w:sz w:val="26"/>
                <w:szCs w:val="26"/>
              </w:rPr>
              <w:t xml:space="preserve">чинників на дію </w:t>
            </w:r>
            <w:r w:rsidRPr="00564D90">
              <w:rPr>
                <w:b/>
                <w:spacing w:val="-2"/>
                <w:sz w:val="26"/>
                <w:szCs w:val="26"/>
              </w:rPr>
              <w:t>запропонованого</w:t>
            </w:r>
            <w:r w:rsidR="00564D90">
              <w:rPr>
                <w:b/>
                <w:spacing w:val="-2"/>
                <w:sz w:val="26"/>
                <w:szCs w:val="26"/>
              </w:rPr>
              <w:t xml:space="preserve"> </w:t>
            </w:r>
            <w:r w:rsidRPr="00564D90">
              <w:rPr>
                <w:b/>
                <w:sz w:val="26"/>
                <w:szCs w:val="26"/>
              </w:rPr>
              <w:t>регуляторного</w:t>
            </w:r>
            <w:r w:rsidRPr="00564D90">
              <w:rPr>
                <w:b/>
                <w:spacing w:val="-10"/>
                <w:sz w:val="26"/>
                <w:szCs w:val="26"/>
              </w:rPr>
              <w:t xml:space="preserve"> </w:t>
            </w:r>
            <w:r w:rsidRPr="00564D90">
              <w:rPr>
                <w:b/>
                <w:spacing w:val="-4"/>
                <w:sz w:val="26"/>
                <w:szCs w:val="26"/>
              </w:rPr>
              <w:t>акта</w:t>
            </w:r>
          </w:p>
        </w:tc>
      </w:tr>
      <w:tr w:rsidR="00564D90" w:rsidTr="00C80F7B">
        <w:trPr>
          <w:trHeight w:val="1609"/>
        </w:trPr>
        <w:tc>
          <w:tcPr>
            <w:tcW w:w="4076" w:type="dxa"/>
          </w:tcPr>
          <w:p w:rsidR="00564D90" w:rsidRPr="00564D90" w:rsidRDefault="00564D90" w:rsidP="00FD0921">
            <w:pPr>
              <w:pStyle w:val="TableParagraph"/>
              <w:spacing w:line="317" w:lineRule="exact"/>
              <w:ind w:left="61" w:right="56"/>
              <w:jc w:val="both"/>
              <w:rPr>
                <w:b/>
                <w:spacing w:val="-2"/>
                <w:sz w:val="26"/>
                <w:szCs w:val="26"/>
              </w:rPr>
            </w:pPr>
            <w:r>
              <w:rPr>
                <w:sz w:val="28"/>
              </w:rPr>
              <w:t>Прийняти</w:t>
            </w:r>
            <w:r>
              <w:rPr>
                <w:spacing w:val="-6"/>
                <w:sz w:val="28"/>
              </w:rPr>
              <w:t xml:space="preserve"> </w:t>
            </w:r>
            <w:r w:rsidR="00FD0921">
              <w:rPr>
                <w:sz w:val="28"/>
              </w:rPr>
              <w:t>проє</w:t>
            </w:r>
            <w:r>
              <w:rPr>
                <w:sz w:val="28"/>
              </w:rPr>
              <w:t>кт</w:t>
            </w:r>
            <w:r>
              <w:rPr>
                <w:spacing w:val="-8"/>
                <w:sz w:val="28"/>
              </w:rPr>
              <w:t xml:space="preserve"> </w:t>
            </w:r>
            <w:r>
              <w:rPr>
                <w:spacing w:val="-2"/>
                <w:sz w:val="28"/>
              </w:rPr>
              <w:t xml:space="preserve">рішення </w:t>
            </w:r>
            <w:r>
              <w:rPr>
                <w:sz w:val="28"/>
              </w:rPr>
              <w:t>міської</w:t>
            </w:r>
            <w:r>
              <w:rPr>
                <w:spacing w:val="-14"/>
                <w:sz w:val="28"/>
              </w:rPr>
              <w:t xml:space="preserve"> </w:t>
            </w:r>
            <w:r>
              <w:rPr>
                <w:sz w:val="28"/>
              </w:rPr>
              <w:t>ради</w:t>
            </w:r>
            <w:r w:rsidR="0008203E">
              <w:rPr>
                <w:sz w:val="28"/>
              </w:rPr>
              <w:t xml:space="preserve"> </w:t>
            </w:r>
            <w:r w:rsidRPr="00564D90">
              <w:rPr>
                <w:sz w:val="28"/>
              </w:rPr>
              <w:t xml:space="preserve">«Про </w:t>
            </w:r>
            <w:r w:rsidR="002E3D75">
              <w:rPr>
                <w:sz w:val="28"/>
              </w:rPr>
              <w:t>затвердження Правил благоустрою</w:t>
            </w:r>
            <w:r w:rsidRPr="00564D90">
              <w:rPr>
                <w:sz w:val="28"/>
              </w:rPr>
              <w:t xml:space="preserve"> територій населених пунктів Ічнянської м</w:t>
            </w:r>
            <w:r w:rsidR="002E3D75">
              <w:rPr>
                <w:sz w:val="28"/>
              </w:rPr>
              <w:t>іської територіальної громади» в</w:t>
            </w:r>
            <w:r w:rsidRPr="00564D90">
              <w:rPr>
                <w:sz w:val="28"/>
              </w:rPr>
              <w:t xml:space="preserve"> новій редакції</w:t>
            </w:r>
            <w:r w:rsidR="002E3D75">
              <w:rPr>
                <w:sz w:val="28"/>
              </w:rPr>
              <w:t>.</w:t>
            </w:r>
          </w:p>
        </w:tc>
        <w:tc>
          <w:tcPr>
            <w:tcW w:w="2126" w:type="dxa"/>
          </w:tcPr>
          <w:p w:rsidR="00564D90" w:rsidRPr="00564D90" w:rsidRDefault="0008203E" w:rsidP="00225BB2">
            <w:pPr>
              <w:pStyle w:val="TableParagraph"/>
              <w:ind w:left="9" w:right="3"/>
              <w:jc w:val="both"/>
              <w:rPr>
                <w:b/>
                <w:sz w:val="26"/>
                <w:szCs w:val="26"/>
              </w:rPr>
            </w:pPr>
            <w:r>
              <w:rPr>
                <w:spacing w:val="-2"/>
                <w:sz w:val="28"/>
              </w:rPr>
              <w:t xml:space="preserve">Запропонований </w:t>
            </w:r>
            <w:r w:rsidR="00FD0921">
              <w:rPr>
                <w:sz w:val="28"/>
              </w:rPr>
              <w:t>проє</w:t>
            </w:r>
            <w:r>
              <w:rPr>
                <w:sz w:val="28"/>
              </w:rPr>
              <w:t>кт рішення розв’язує</w:t>
            </w:r>
            <w:r>
              <w:rPr>
                <w:spacing w:val="-18"/>
                <w:sz w:val="28"/>
              </w:rPr>
              <w:t xml:space="preserve"> </w:t>
            </w:r>
            <w:r>
              <w:rPr>
                <w:sz w:val="28"/>
              </w:rPr>
              <w:t xml:space="preserve">визначені </w:t>
            </w:r>
            <w:r>
              <w:rPr>
                <w:spacing w:val="-2"/>
                <w:sz w:val="28"/>
              </w:rPr>
              <w:t>проблеми</w:t>
            </w:r>
          </w:p>
        </w:tc>
        <w:tc>
          <w:tcPr>
            <w:tcW w:w="3547" w:type="dxa"/>
          </w:tcPr>
          <w:p w:rsidR="00564D90" w:rsidRPr="00AB0612" w:rsidRDefault="00AB0612" w:rsidP="00225BB2">
            <w:pPr>
              <w:pStyle w:val="TableParagraph"/>
              <w:tabs>
                <w:tab w:val="left" w:pos="2549"/>
              </w:tabs>
              <w:ind w:left="0" w:right="243"/>
              <w:jc w:val="both"/>
              <w:rPr>
                <w:sz w:val="28"/>
                <w:szCs w:val="28"/>
              </w:rPr>
            </w:pPr>
            <w:r w:rsidRPr="00AB0612">
              <w:rPr>
                <w:sz w:val="28"/>
                <w:szCs w:val="28"/>
              </w:rPr>
              <w:t xml:space="preserve">Ризик зовнішніх чинників </w:t>
            </w:r>
            <w:r w:rsidR="009633F6">
              <w:rPr>
                <w:sz w:val="28"/>
                <w:szCs w:val="28"/>
              </w:rPr>
              <w:t xml:space="preserve">запропонованого регуляторного акта </w:t>
            </w:r>
            <w:r w:rsidR="002E3D75">
              <w:rPr>
                <w:sz w:val="28"/>
                <w:szCs w:val="28"/>
              </w:rPr>
              <w:t>відсутній</w:t>
            </w:r>
            <w:r w:rsidRPr="00AB0612">
              <w:rPr>
                <w:sz w:val="28"/>
                <w:szCs w:val="28"/>
              </w:rPr>
              <w:t xml:space="preserve"> у зв’язку з тим, що його впровадження відповідає чинному законодавству України</w:t>
            </w:r>
            <w:r w:rsidR="002E3D75">
              <w:rPr>
                <w:sz w:val="28"/>
                <w:szCs w:val="28"/>
              </w:rPr>
              <w:t>.</w:t>
            </w:r>
          </w:p>
        </w:tc>
      </w:tr>
      <w:tr w:rsidR="0008203E" w:rsidTr="00C80F7B">
        <w:trPr>
          <w:trHeight w:val="1609"/>
        </w:trPr>
        <w:tc>
          <w:tcPr>
            <w:tcW w:w="4076" w:type="dxa"/>
          </w:tcPr>
          <w:p w:rsidR="0008203E" w:rsidRDefault="0008203E" w:rsidP="00225BB2">
            <w:pPr>
              <w:pStyle w:val="TableParagraph"/>
              <w:ind w:right="97"/>
              <w:jc w:val="both"/>
              <w:rPr>
                <w:sz w:val="28"/>
              </w:rPr>
            </w:pPr>
            <w:r>
              <w:rPr>
                <w:sz w:val="28"/>
              </w:rPr>
              <w:t>Не переглядати та залишити без змін</w:t>
            </w:r>
            <w:r>
              <w:rPr>
                <w:spacing w:val="17"/>
                <w:sz w:val="28"/>
              </w:rPr>
              <w:t xml:space="preserve"> </w:t>
            </w:r>
            <w:r>
              <w:rPr>
                <w:sz w:val="28"/>
              </w:rPr>
              <w:t>чинне</w:t>
            </w:r>
            <w:r>
              <w:rPr>
                <w:spacing w:val="17"/>
                <w:sz w:val="28"/>
              </w:rPr>
              <w:t xml:space="preserve"> </w:t>
            </w:r>
            <w:r>
              <w:rPr>
                <w:sz w:val="28"/>
              </w:rPr>
              <w:t>рішення</w:t>
            </w:r>
            <w:r>
              <w:rPr>
                <w:spacing w:val="16"/>
                <w:sz w:val="28"/>
              </w:rPr>
              <w:t xml:space="preserve"> </w:t>
            </w:r>
            <w:r>
              <w:rPr>
                <w:sz w:val="28"/>
              </w:rPr>
              <w:t>міської</w:t>
            </w:r>
            <w:r>
              <w:rPr>
                <w:spacing w:val="17"/>
                <w:sz w:val="28"/>
              </w:rPr>
              <w:t xml:space="preserve"> </w:t>
            </w:r>
            <w:r>
              <w:rPr>
                <w:spacing w:val="-4"/>
                <w:sz w:val="28"/>
              </w:rPr>
              <w:t xml:space="preserve">ради </w:t>
            </w:r>
            <w:r w:rsidRPr="0008203E">
              <w:rPr>
                <w:spacing w:val="-4"/>
                <w:sz w:val="28"/>
              </w:rPr>
              <w:t>«Про затвердження Правил благоустрою міста Ічня» від 12 серпня 2014 року (41 перша сесія шостого скликання)</w:t>
            </w:r>
            <w:r w:rsidR="002E3D75">
              <w:rPr>
                <w:spacing w:val="-4"/>
                <w:sz w:val="28"/>
              </w:rPr>
              <w:t>.</w:t>
            </w:r>
          </w:p>
        </w:tc>
        <w:tc>
          <w:tcPr>
            <w:tcW w:w="2126" w:type="dxa"/>
          </w:tcPr>
          <w:p w:rsidR="0008203E" w:rsidRDefault="0008203E" w:rsidP="00225BB2">
            <w:pPr>
              <w:pStyle w:val="TableParagraph"/>
              <w:ind w:left="9" w:right="3"/>
              <w:jc w:val="both"/>
              <w:rPr>
                <w:spacing w:val="-2"/>
                <w:sz w:val="28"/>
              </w:rPr>
            </w:pPr>
            <w:r>
              <w:rPr>
                <w:sz w:val="28"/>
              </w:rPr>
              <w:t>Ситуація</w:t>
            </w:r>
            <w:r>
              <w:rPr>
                <w:spacing w:val="-18"/>
                <w:sz w:val="28"/>
              </w:rPr>
              <w:t xml:space="preserve"> </w:t>
            </w:r>
            <w:r>
              <w:rPr>
                <w:sz w:val="28"/>
              </w:rPr>
              <w:t xml:space="preserve">залишається без змін, проблема не </w:t>
            </w:r>
            <w:r>
              <w:rPr>
                <w:spacing w:val="-2"/>
                <w:sz w:val="28"/>
              </w:rPr>
              <w:t>вирішується</w:t>
            </w:r>
            <w:r w:rsidR="002E3D75">
              <w:rPr>
                <w:spacing w:val="-2"/>
                <w:sz w:val="28"/>
              </w:rPr>
              <w:t>.</w:t>
            </w:r>
          </w:p>
        </w:tc>
        <w:tc>
          <w:tcPr>
            <w:tcW w:w="3547" w:type="dxa"/>
          </w:tcPr>
          <w:p w:rsidR="0008203E" w:rsidRDefault="0008203E" w:rsidP="00225BB2">
            <w:pPr>
              <w:pStyle w:val="TableParagraph"/>
              <w:ind w:left="251" w:right="243" w:firstLine="4"/>
              <w:jc w:val="both"/>
              <w:rPr>
                <w:sz w:val="28"/>
              </w:rPr>
            </w:pPr>
            <w:r>
              <w:rPr>
                <w:sz w:val="28"/>
              </w:rPr>
              <w:t>Зовнішні</w:t>
            </w:r>
            <w:r>
              <w:rPr>
                <w:spacing w:val="-18"/>
                <w:sz w:val="28"/>
              </w:rPr>
              <w:t xml:space="preserve"> </w:t>
            </w:r>
            <w:r>
              <w:rPr>
                <w:sz w:val="28"/>
              </w:rPr>
              <w:t xml:space="preserve">чинники </w:t>
            </w:r>
            <w:r>
              <w:rPr>
                <w:spacing w:val="-2"/>
                <w:sz w:val="28"/>
              </w:rPr>
              <w:t>відсутні</w:t>
            </w:r>
            <w:r w:rsidR="002E3D75">
              <w:rPr>
                <w:spacing w:val="-2"/>
                <w:sz w:val="28"/>
              </w:rPr>
              <w:t>.</w:t>
            </w:r>
          </w:p>
        </w:tc>
      </w:tr>
      <w:tr w:rsidR="0008203E" w:rsidTr="00C80F7B">
        <w:trPr>
          <w:trHeight w:val="1046"/>
        </w:trPr>
        <w:tc>
          <w:tcPr>
            <w:tcW w:w="4076" w:type="dxa"/>
          </w:tcPr>
          <w:p w:rsidR="0008203E" w:rsidRDefault="0008203E" w:rsidP="0008203E">
            <w:pPr>
              <w:pStyle w:val="TableParagraph"/>
              <w:ind w:right="97"/>
              <w:jc w:val="both"/>
              <w:rPr>
                <w:sz w:val="28"/>
              </w:rPr>
            </w:pPr>
            <w:r>
              <w:rPr>
                <w:sz w:val="28"/>
              </w:rPr>
              <w:t>Відмовитись</w:t>
            </w:r>
            <w:r>
              <w:rPr>
                <w:spacing w:val="-7"/>
                <w:sz w:val="28"/>
              </w:rPr>
              <w:t xml:space="preserve"> </w:t>
            </w:r>
            <w:r>
              <w:rPr>
                <w:sz w:val="28"/>
              </w:rPr>
              <w:t>від</w:t>
            </w:r>
            <w:r>
              <w:rPr>
                <w:spacing w:val="-7"/>
                <w:sz w:val="28"/>
              </w:rPr>
              <w:t xml:space="preserve"> </w:t>
            </w:r>
            <w:r>
              <w:rPr>
                <w:spacing w:val="-2"/>
                <w:sz w:val="28"/>
              </w:rPr>
              <w:t>регулювання</w:t>
            </w:r>
            <w:r w:rsidR="002E3D75">
              <w:rPr>
                <w:spacing w:val="-2"/>
                <w:sz w:val="28"/>
              </w:rPr>
              <w:t>.</w:t>
            </w:r>
          </w:p>
        </w:tc>
        <w:tc>
          <w:tcPr>
            <w:tcW w:w="2126" w:type="dxa"/>
          </w:tcPr>
          <w:p w:rsidR="0008203E" w:rsidRDefault="0008203E" w:rsidP="00C80F7B">
            <w:pPr>
              <w:pStyle w:val="TableParagraph"/>
              <w:spacing w:line="315" w:lineRule="exact"/>
              <w:ind w:left="0"/>
              <w:jc w:val="both"/>
              <w:rPr>
                <w:sz w:val="28"/>
              </w:rPr>
            </w:pPr>
            <w:r>
              <w:rPr>
                <w:sz w:val="28"/>
              </w:rPr>
              <w:t>Ситуація</w:t>
            </w:r>
            <w:r>
              <w:rPr>
                <w:spacing w:val="-6"/>
                <w:sz w:val="28"/>
              </w:rPr>
              <w:t xml:space="preserve"> </w:t>
            </w:r>
            <w:r>
              <w:rPr>
                <w:spacing w:val="-2"/>
                <w:sz w:val="28"/>
              </w:rPr>
              <w:t xml:space="preserve">залишається </w:t>
            </w:r>
            <w:r>
              <w:rPr>
                <w:sz w:val="28"/>
              </w:rPr>
              <w:t>без</w:t>
            </w:r>
            <w:r>
              <w:rPr>
                <w:spacing w:val="-12"/>
                <w:sz w:val="28"/>
              </w:rPr>
              <w:t xml:space="preserve"> </w:t>
            </w:r>
            <w:r>
              <w:rPr>
                <w:sz w:val="28"/>
              </w:rPr>
              <w:t>змін,</w:t>
            </w:r>
            <w:r>
              <w:rPr>
                <w:spacing w:val="-12"/>
                <w:sz w:val="28"/>
              </w:rPr>
              <w:t xml:space="preserve"> </w:t>
            </w:r>
            <w:r>
              <w:rPr>
                <w:sz w:val="28"/>
              </w:rPr>
              <w:t>проблема</w:t>
            </w:r>
            <w:r>
              <w:rPr>
                <w:spacing w:val="-14"/>
                <w:sz w:val="28"/>
              </w:rPr>
              <w:t xml:space="preserve"> </w:t>
            </w:r>
            <w:r>
              <w:rPr>
                <w:sz w:val="28"/>
              </w:rPr>
              <w:t xml:space="preserve">не </w:t>
            </w:r>
            <w:r>
              <w:rPr>
                <w:spacing w:val="-2"/>
                <w:sz w:val="28"/>
              </w:rPr>
              <w:t>вирішується</w:t>
            </w:r>
            <w:r w:rsidR="002E3D75">
              <w:rPr>
                <w:spacing w:val="-2"/>
                <w:sz w:val="28"/>
              </w:rPr>
              <w:t>.</w:t>
            </w:r>
          </w:p>
        </w:tc>
        <w:tc>
          <w:tcPr>
            <w:tcW w:w="3547" w:type="dxa"/>
          </w:tcPr>
          <w:p w:rsidR="0008203E" w:rsidRDefault="0008203E" w:rsidP="00C80F7B">
            <w:pPr>
              <w:pStyle w:val="TableParagraph"/>
              <w:ind w:left="0" w:right="243"/>
              <w:jc w:val="both"/>
              <w:rPr>
                <w:sz w:val="28"/>
              </w:rPr>
            </w:pPr>
            <w:r>
              <w:rPr>
                <w:sz w:val="28"/>
              </w:rPr>
              <w:t>Зовнішні</w:t>
            </w:r>
            <w:r>
              <w:rPr>
                <w:spacing w:val="-18"/>
                <w:sz w:val="28"/>
              </w:rPr>
              <w:t xml:space="preserve"> </w:t>
            </w:r>
            <w:r>
              <w:rPr>
                <w:sz w:val="28"/>
              </w:rPr>
              <w:t xml:space="preserve">чинники </w:t>
            </w:r>
            <w:r>
              <w:rPr>
                <w:spacing w:val="-2"/>
                <w:sz w:val="28"/>
              </w:rPr>
              <w:t>відсутні</w:t>
            </w:r>
            <w:r w:rsidR="002E3D75">
              <w:rPr>
                <w:spacing w:val="-2"/>
                <w:sz w:val="28"/>
              </w:rPr>
              <w:t>.</w:t>
            </w:r>
          </w:p>
        </w:tc>
      </w:tr>
    </w:tbl>
    <w:p w:rsidR="0008203E" w:rsidRPr="002C2341" w:rsidRDefault="00A91B36" w:rsidP="00310FF5">
      <w:pPr>
        <w:pStyle w:val="a4"/>
        <w:numPr>
          <w:ilvl w:val="0"/>
          <w:numId w:val="1"/>
        </w:numPr>
        <w:tabs>
          <w:tab w:val="left" w:pos="666"/>
        </w:tabs>
        <w:ind w:left="0" w:firstLine="567"/>
        <w:jc w:val="both"/>
        <w:rPr>
          <w:b/>
          <w:sz w:val="28"/>
        </w:rPr>
      </w:pPr>
      <w:r>
        <w:rPr>
          <w:b/>
          <w:sz w:val="28"/>
        </w:rPr>
        <w:t>Механізм</w:t>
      </w:r>
      <w:r>
        <w:rPr>
          <w:b/>
          <w:spacing w:val="-9"/>
          <w:sz w:val="28"/>
        </w:rPr>
        <w:t xml:space="preserve"> </w:t>
      </w:r>
      <w:r>
        <w:rPr>
          <w:b/>
          <w:sz w:val="28"/>
        </w:rPr>
        <w:t>та</w:t>
      </w:r>
      <w:r>
        <w:rPr>
          <w:b/>
          <w:spacing w:val="-5"/>
          <w:sz w:val="28"/>
        </w:rPr>
        <w:t xml:space="preserve"> </w:t>
      </w:r>
      <w:r>
        <w:rPr>
          <w:b/>
          <w:sz w:val="28"/>
        </w:rPr>
        <w:t>заходи,</w:t>
      </w:r>
      <w:r>
        <w:rPr>
          <w:b/>
          <w:spacing w:val="-8"/>
          <w:sz w:val="28"/>
        </w:rPr>
        <w:t xml:space="preserve"> </w:t>
      </w:r>
      <w:r>
        <w:rPr>
          <w:b/>
          <w:sz w:val="28"/>
        </w:rPr>
        <w:t>які</w:t>
      </w:r>
      <w:r>
        <w:rPr>
          <w:b/>
          <w:spacing w:val="-5"/>
          <w:sz w:val="28"/>
        </w:rPr>
        <w:t xml:space="preserve"> </w:t>
      </w:r>
      <w:r>
        <w:rPr>
          <w:b/>
          <w:sz w:val="28"/>
        </w:rPr>
        <w:t>забезпечать</w:t>
      </w:r>
      <w:r>
        <w:rPr>
          <w:b/>
          <w:spacing w:val="-7"/>
          <w:sz w:val="28"/>
        </w:rPr>
        <w:t xml:space="preserve"> </w:t>
      </w:r>
      <w:r>
        <w:rPr>
          <w:b/>
          <w:sz w:val="28"/>
        </w:rPr>
        <w:t>розв’язання</w:t>
      </w:r>
      <w:r>
        <w:rPr>
          <w:b/>
          <w:spacing w:val="-8"/>
          <w:sz w:val="28"/>
        </w:rPr>
        <w:t xml:space="preserve"> </w:t>
      </w:r>
      <w:r>
        <w:rPr>
          <w:b/>
          <w:sz w:val="28"/>
        </w:rPr>
        <w:t>визначеної</w:t>
      </w:r>
      <w:r>
        <w:rPr>
          <w:b/>
          <w:spacing w:val="-5"/>
          <w:sz w:val="28"/>
        </w:rPr>
        <w:t xml:space="preserve"> </w:t>
      </w:r>
      <w:r>
        <w:rPr>
          <w:b/>
          <w:spacing w:val="-2"/>
          <w:sz w:val="28"/>
        </w:rPr>
        <w:t>проблеми</w:t>
      </w:r>
    </w:p>
    <w:p w:rsidR="00310FF5" w:rsidRPr="00832E7D" w:rsidRDefault="00310FF5" w:rsidP="00310FF5">
      <w:pPr>
        <w:ind w:firstLine="567"/>
        <w:jc w:val="both"/>
        <w:rPr>
          <w:sz w:val="16"/>
          <w:szCs w:val="16"/>
        </w:rPr>
      </w:pPr>
    </w:p>
    <w:p w:rsidR="002C2341" w:rsidRPr="002C2341" w:rsidRDefault="002C2341" w:rsidP="00310FF5">
      <w:pPr>
        <w:ind w:firstLine="567"/>
        <w:jc w:val="both"/>
        <w:rPr>
          <w:b/>
          <w:sz w:val="28"/>
        </w:rPr>
      </w:pPr>
      <w:r w:rsidRPr="002C2341">
        <w:rPr>
          <w:sz w:val="28"/>
        </w:rPr>
        <w:t xml:space="preserve">Вирішення проблем, зазначених у І розділі цього Аналізу, повинно здійснюватися шляхом прийняття </w:t>
      </w:r>
      <w:r>
        <w:rPr>
          <w:sz w:val="28"/>
        </w:rPr>
        <w:t>Ічнян</w:t>
      </w:r>
      <w:r w:rsidRPr="002C2341">
        <w:rPr>
          <w:sz w:val="28"/>
        </w:rPr>
        <w:t>ською міською радою рішення «Про затвердження</w:t>
      </w:r>
      <w:r>
        <w:rPr>
          <w:sz w:val="28"/>
        </w:rPr>
        <w:t xml:space="preserve"> </w:t>
      </w:r>
      <w:r w:rsidR="002E3D75">
        <w:rPr>
          <w:sz w:val="28"/>
        </w:rPr>
        <w:t>Правил благоустрою</w:t>
      </w:r>
      <w:r w:rsidRPr="002C2341">
        <w:rPr>
          <w:sz w:val="28"/>
        </w:rPr>
        <w:t xml:space="preserve"> територій населених пунктів Ічнянської </w:t>
      </w:r>
      <w:r>
        <w:rPr>
          <w:sz w:val="28"/>
        </w:rPr>
        <w:t>міської територіальної громади»</w:t>
      </w:r>
      <w:r w:rsidRPr="002C2341">
        <w:rPr>
          <w:sz w:val="28"/>
        </w:rPr>
        <w:t>. У разі прийняття регуляторного акта в</w:t>
      </w:r>
      <w:r w:rsidR="002E3D75">
        <w:rPr>
          <w:sz w:val="28"/>
        </w:rPr>
        <w:t xml:space="preserve">изначені </w:t>
      </w:r>
      <w:r w:rsidR="002E3D75">
        <w:rPr>
          <w:sz w:val="28"/>
        </w:rPr>
        <w:lastRenderedPageBreak/>
        <w:t>цілі будуть досягнуті в</w:t>
      </w:r>
      <w:r w:rsidRPr="002C2341">
        <w:rPr>
          <w:sz w:val="28"/>
        </w:rPr>
        <w:t xml:space="preserve"> повному обсязі за рахунок дотримання суб’єктами господарювання у сфері благоустрою населених пунктів його</w:t>
      </w:r>
      <w:r w:rsidRPr="002C2341">
        <w:rPr>
          <w:b/>
          <w:sz w:val="28"/>
        </w:rPr>
        <w:t xml:space="preserve"> </w:t>
      </w:r>
      <w:r w:rsidRPr="002C2341">
        <w:rPr>
          <w:sz w:val="28"/>
        </w:rPr>
        <w:t>вимог.</w:t>
      </w:r>
    </w:p>
    <w:p w:rsidR="002C2341" w:rsidRPr="00832E7D" w:rsidRDefault="002C2341" w:rsidP="00832E7D">
      <w:pPr>
        <w:pStyle w:val="a3"/>
        <w:ind w:left="0" w:firstLine="567"/>
        <w:jc w:val="both"/>
        <w:rPr>
          <w:b/>
          <w:i/>
        </w:rPr>
      </w:pPr>
      <w:proofErr w:type="spellStart"/>
      <w:r>
        <w:t>Проє</w:t>
      </w:r>
      <w:r w:rsidR="00A91B36">
        <w:t>кт</w:t>
      </w:r>
      <w:proofErr w:type="spellEnd"/>
      <w:r w:rsidR="00A91B36">
        <w:t xml:space="preserve"> рішення приводить у відповідність до норм чинного законодавства України, конкретизує та систематизує положення </w:t>
      </w:r>
      <w:r w:rsidR="0008203E">
        <w:t>Правил благоустрою</w:t>
      </w:r>
      <w:r w:rsidR="0008203E" w:rsidRPr="0008203E">
        <w:t xml:space="preserve"> територій населених пунктів Ічнянської міської територіальної громади</w:t>
      </w:r>
      <w:r>
        <w:t>.</w:t>
      </w:r>
      <w:r w:rsidRPr="002C2341">
        <w:rPr>
          <w:b/>
          <w:i/>
        </w:rPr>
        <w:t xml:space="preserve"> </w:t>
      </w:r>
    </w:p>
    <w:p w:rsidR="002C2341" w:rsidRPr="002C2341" w:rsidRDefault="002C2341" w:rsidP="00310FF5">
      <w:pPr>
        <w:pStyle w:val="a3"/>
        <w:ind w:left="0" w:firstLine="567"/>
        <w:jc w:val="both"/>
        <w:rPr>
          <w:b/>
          <w:i/>
        </w:rPr>
      </w:pPr>
      <w:r w:rsidRPr="002C2341">
        <w:rPr>
          <w:b/>
          <w:i/>
        </w:rPr>
        <w:t>Запропоновані механізми регуляторного акта, за допомогою</w:t>
      </w:r>
      <w:r>
        <w:rPr>
          <w:b/>
          <w:i/>
        </w:rPr>
        <w:t xml:space="preserve"> яких можна розв'язати проблему</w:t>
      </w:r>
    </w:p>
    <w:p w:rsidR="002C2341" w:rsidRDefault="002C2341" w:rsidP="00310FF5">
      <w:pPr>
        <w:pStyle w:val="a3"/>
        <w:ind w:left="0" w:firstLine="567"/>
        <w:jc w:val="both"/>
      </w:pPr>
      <w:r>
        <w:t>За загальними правилами, встановленими Законом України «Про благоустрій населених пунктів», ут</w:t>
      </w:r>
      <w:r w:rsidR="002E3D75">
        <w:t>римання в</w:t>
      </w:r>
      <w:r>
        <w:t xml:space="preserve"> належному стані об'єктів благоустрою власними силами або шляхом залучення на конкурсних зас</w:t>
      </w:r>
      <w:r w:rsidR="00DD53D4">
        <w:t>адах інших установ, організацій</w:t>
      </w:r>
      <w:r>
        <w:t xml:space="preserve"> здійснює балансоутримувач.</w:t>
      </w:r>
    </w:p>
    <w:p w:rsidR="002C2341" w:rsidRDefault="002C2341" w:rsidP="00310FF5">
      <w:pPr>
        <w:pStyle w:val="a3"/>
        <w:ind w:left="0" w:firstLine="567"/>
        <w:jc w:val="both"/>
      </w:pPr>
      <w:r>
        <w:t xml:space="preserve">Власники будівель та споруд торговельного, соціально-культурного, спортивного та іншого призначення, розташованих па території об'єкта благоустрою, зобов'язані забезпечити належне утримання наданої їм у встановленому порядку ділянки території у визначених межах зон відповідальності, а також можуть на умовах договору, укладеного з </w:t>
      </w:r>
      <w:proofErr w:type="spellStart"/>
      <w:r>
        <w:t>балансоутримувачем</w:t>
      </w:r>
      <w:proofErr w:type="spellEnd"/>
      <w:r>
        <w:t>/управителем, забезпечувати належне утримання закріпленої за ними території (прилеглої території) та брати пайову участь в утриманні об’єкта благоустрою. Межі закріпленої території, обсяги пайової участі визначає власник об’єкта благоустрою.</w:t>
      </w:r>
    </w:p>
    <w:p w:rsidR="002C2341" w:rsidRPr="00832E7D" w:rsidRDefault="002C2341" w:rsidP="00832E7D">
      <w:pPr>
        <w:pStyle w:val="a3"/>
        <w:ind w:left="0" w:firstLine="567"/>
        <w:jc w:val="both"/>
      </w:pPr>
      <w:r>
        <w:t>За порушення Правил благоустрою винні особи притягатимуться до відповідальності в порядку згідно з чинним законодавством, стягуватимуться збитки та суми заподіяної шкоди, які визначатимуться відповідно до чинного законодавства.</w:t>
      </w:r>
    </w:p>
    <w:p w:rsidR="002C2341" w:rsidRPr="002C2341" w:rsidRDefault="002C2341" w:rsidP="00310FF5">
      <w:pPr>
        <w:pStyle w:val="a3"/>
        <w:ind w:left="0" w:firstLine="567"/>
        <w:jc w:val="both"/>
        <w:rPr>
          <w:b/>
          <w:i/>
        </w:rPr>
      </w:pPr>
      <w:r w:rsidRPr="002C2341">
        <w:rPr>
          <w:b/>
          <w:i/>
        </w:rPr>
        <w:t>Організаційні зах</w:t>
      </w:r>
      <w:r>
        <w:rPr>
          <w:b/>
          <w:i/>
        </w:rPr>
        <w:t>оди для провадження регулювання</w:t>
      </w:r>
    </w:p>
    <w:p w:rsidR="002C2341" w:rsidRDefault="002C2341" w:rsidP="00310FF5">
      <w:pPr>
        <w:pStyle w:val="a3"/>
        <w:ind w:left="0" w:firstLine="567"/>
        <w:jc w:val="both"/>
      </w:pPr>
      <w:r>
        <w:t>1. Розробка п</w:t>
      </w:r>
      <w:r w:rsidR="00DD53D4">
        <w:t>роєкту даного регуляторного акта</w:t>
      </w:r>
      <w:r>
        <w:t xml:space="preserve"> - проєкту рішення Ічнянської міської ради </w:t>
      </w:r>
      <w:r w:rsidR="00EE4121">
        <w:t>«</w:t>
      </w:r>
      <w:r w:rsidR="00EE4121" w:rsidRPr="00EE4121">
        <w:t xml:space="preserve">Про затвердження Правил благоустрою, територій населених пунктів Ічнянської </w:t>
      </w:r>
      <w:r w:rsidR="00EE4121">
        <w:t xml:space="preserve">міської територіальної громади» </w:t>
      </w:r>
      <w:r>
        <w:t xml:space="preserve">відповідно </w:t>
      </w:r>
      <w:r w:rsidR="00EE4121">
        <w:t>до цілей державного регулювання та</w:t>
      </w:r>
      <w:r>
        <w:t xml:space="preserve"> розробка аналізу регуляторного впливу</w:t>
      </w:r>
      <w:r w:rsidR="00DD53D4">
        <w:t xml:space="preserve"> даного акта</w:t>
      </w:r>
      <w:r w:rsidR="00EE4121">
        <w:t>.</w:t>
      </w:r>
    </w:p>
    <w:p w:rsidR="007B0DAC" w:rsidRDefault="00EE4121" w:rsidP="00310FF5">
      <w:pPr>
        <w:pStyle w:val="a3"/>
        <w:ind w:left="0" w:firstLine="567"/>
        <w:jc w:val="both"/>
      </w:pPr>
      <w:r>
        <w:t xml:space="preserve">2. </w:t>
      </w:r>
      <w:r w:rsidR="00A92DBB">
        <w:t xml:space="preserve">На виконання вимоги статті 13 Закону України «Про засади державної регуляторної політики у сфері господарської діяльності» </w:t>
      </w:r>
      <w:r w:rsidR="00DD53D4" w:rsidRPr="00200F25">
        <w:t>з метою од</w:t>
      </w:r>
      <w:r w:rsidR="00DD53D4">
        <w:t>ержання зауважень і пропозицій</w:t>
      </w:r>
      <w:r w:rsidR="00DD53D4">
        <w:t xml:space="preserve"> </w:t>
      </w:r>
      <w:r w:rsidR="007B0DAC">
        <w:t>від громадськості, фізичних та юридичних осіб, їх об’єднань</w:t>
      </w:r>
      <w:r w:rsidR="007B0DAC">
        <w:t xml:space="preserve"> </w:t>
      </w:r>
      <w:r w:rsidR="00A92DBB">
        <w:t xml:space="preserve">необхідно забезпечити інформування громадськості шляхом </w:t>
      </w:r>
      <w:r w:rsidR="00A92DBB" w:rsidRPr="00200F25">
        <w:t xml:space="preserve">опублікування </w:t>
      </w:r>
      <w:r w:rsidR="00A92DBB">
        <w:t>п</w:t>
      </w:r>
      <w:r w:rsidR="00A92DBB" w:rsidRPr="00200F25">
        <w:t>о</w:t>
      </w:r>
      <w:r w:rsidR="00DD53D4">
        <w:t>відомлення про оприлюднення проє</w:t>
      </w:r>
      <w:r w:rsidR="00A92DBB" w:rsidRPr="00200F25">
        <w:t xml:space="preserve">кту регуляторного акта </w:t>
      </w:r>
      <w:r w:rsidR="00A92DBB">
        <w:t>та відповідного</w:t>
      </w:r>
      <w:r w:rsidR="00A92DBB" w:rsidRPr="00200F25">
        <w:t xml:space="preserve"> аналіз</w:t>
      </w:r>
      <w:r w:rsidR="00A92DBB">
        <w:t>у</w:t>
      </w:r>
      <w:r w:rsidR="00A92DBB" w:rsidRPr="00200F25">
        <w:t xml:space="preserve"> регуляторного впливу</w:t>
      </w:r>
      <w:r w:rsidR="007B0DAC">
        <w:t xml:space="preserve"> шляхом</w:t>
      </w:r>
      <w:r w:rsidR="00A92DBB">
        <w:t xml:space="preserve"> </w:t>
      </w:r>
      <w:r w:rsidR="007B0DAC">
        <w:t xml:space="preserve">їх </w:t>
      </w:r>
      <w:r w:rsidR="00A92DBB">
        <w:t>р</w:t>
      </w:r>
      <w:r>
        <w:t xml:space="preserve">озміщення </w:t>
      </w:r>
      <w:r w:rsidRPr="00EE4121">
        <w:t xml:space="preserve">на офіційній сторінці </w:t>
      </w:r>
      <w:r>
        <w:t>Ічнянської міської ради</w:t>
      </w:r>
      <w:r w:rsidR="007B0DAC">
        <w:t>: https://ichnya.cg.gov.ua.</w:t>
      </w:r>
      <w:r w:rsidR="00A92DBB" w:rsidRPr="00A92DBB">
        <w:t xml:space="preserve"> </w:t>
      </w:r>
    </w:p>
    <w:p w:rsidR="002C2341" w:rsidRDefault="00EE4121" w:rsidP="00310FF5">
      <w:pPr>
        <w:pStyle w:val="a3"/>
        <w:ind w:left="0" w:firstLine="567"/>
        <w:jc w:val="both"/>
      </w:pPr>
      <w:r>
        <w:t>3. У</w:t>
      </w:r>
      <w:r w:rsidR="002C2341">
        <w:t>рахування або мотивоване відхилення отриманих зауважень та пр</w:t>
      </w:r>
      <w:r>
        <w:t>опозицій (у разі їх надходжень).</w:t>
      </w:r>
    </w:p>
    <w:p w:rsidR="007B0DAC" w:rsidRDefault="00EE4121" w:rsidP="00310FF5">
      <w:pPr>
        <w:pStyle w:val="a3"/>
        <w:ind w:left="0" w:firstLine="567"/>
        <w:jc w:val="both"/>
      </w:pPr>
      <w:r>
        <w:t xml:space="preserve">4. </w:t>
      </w:r>
      <w:r w:rsidR="007B0DAC">
        <w:t>Подання прийнятого регуляторного акта до Державної регуляторної служби України з метою одержання пропозицій та зауважень.</w:t>
      </w:r>
    </w:p>
    <w:p w:rsidR="007B0DAC" w:rsidRDefault="007B0DAC" w:rsidP="00310FF5">
      <w:pPr>
        <w:pStyle w:val="a3"/>
        <w:ind w:left="0" w:firstLine="567"/>
        <w:jc w:val="both"/>
      </w:pPr>
      <w:r>
        <w:t>5.</w:t>
      </w:r>
      <w:r w:rsidRPr="007B0DAC">
        <w:t xml:space="preserve"> Урахування або мотивоване відхилення отриманих зауважень та пропозицій </w:t>
      </w:r>
      <w:r>
        <w:t xml:space="preserve">ДРС України </w:t>
      </w:r>
      <w:r w:rsidRPr="007B0DAC">
        <w:t>(у разі їх надходжень).</w:t>
      </w:r>
    </w:p>
    <w:p w:rsidR="002C2341" w:rsidRDefault="007B0DAC" w:rsidP="00310FF5">
      <w:pPr>
        <w:pStyle w:val="a3"/>
        <w:ind w:left="0" w:firstLine="567"/>
        <w:jc w:val="both"/>
      </w:pPr>
      <w:r>
        <w:t xml:space="preserve">6. </w:t>
      </w:r>
      <w:r w:rsidR="00EE4121">
        <w:t>В</w:t>
      </w:r>
      <w:r w:rsidR="002C2341">
        <w:t xml:space="preserve">инесення на засідання </w:t>
      </w:r>
      <w:r w:rsidR="00EE4121">
        <w:t>Ічнянської</w:t>
      </w:r>
      <w:r w:rsidR="002C2341">
        <w:t xml:space="preserve"> міської ради проєкту рішення </w:t>
      </w:r>
      <w:r w:rsidR="00EE4121" w:rsidRPr="00EE4121">
        <w:t xml:space="preserve">«Про затвердження Правил благоустрою, територій населених пунктів Ічнянської міської територіальної громади» </w:t>
      </w:r>
      <w:r w:rsidR="00EE4121">
        <w:t>та його затвердження.</w:t>
      </w:r>
    </w:p>
    <w:p w:rsidR="002C2341" w:rsidRDefault="007B0DAC" w:rsidP="00310FF5">
      <w:pPr>
        <w:pStyle w:val="a3"/>
        <w:ind w:left="0" w:firstLine="567"/>
        <w:jc w:val="both"/>
      </w:pPr>
      <w:r>
        <w:lastRenderedPageBreak/>
        <w:t xml:space="preserve">7. </w:t>
      </w:r>
      <w:r w:rsidR="00EE4121">
        <w:t>О</w:t>
      </w:r>
      <w:r w:rsidR="002C2341">
        <w:t xml:space="preserve">прилюднення прийнятого </w:t>
      </w:r>
      <w:r w:rsidR="00A92DBB">
        <w:t>регуляторного акта</w:t>
      </w:r>
      <w:r w:rsidR="00EE4121" w:rsidRPr="00EE4121">
        <w:t xml:space="preserve"> на офіційній сторінці Ічнянської міської ради</w:t>
      </w:r>
      <w:r>
        <w:t>:</w:t>
      </w:r>
      <w:r w:rsidR="00EE4121" w:rsidRPr="00EE4121">
        <w:t xml:space="preserve"> </w:t>
      </w:r>
      <w:r>
        <w:t>https://ichnya.cg.gov.ua</w:t>
      </w:r>
      <w:r w:rsidR="002C2341">
        <w:t>.</w:t>
      </w:r>
    </w:p>
    <w:p w:rsidR="002C2341" w:rsidRDefault="007B0DAC" w:rsidP="00310FF5">
      <w:pPr>
        <w:pStyle w:val="a3"/>
        <w:ind w:left="0" w:firstLine="567"/>
        <w:jc w:val="both"/>
      </w:pPr>
      <w:r>
        <w:t>8</w:t>
      </w:r>
      <w:r w:rsidR="00C50BFB">
        <w:t xml:space="preserve">. </w:t>
      </w:r>
      <w:r w:rsidR="00A92DBB">
        <w:t>В</w:t>
      </w:r>
      <w:r w:rsidR="002C2341">
        <w:t>ідстеження рез</w:t>
      </w:r>
      <w:r>
        <w:t>ультативності регуляторного акта</w:t>
      </w:r>
      <w:r w:rsidR="002C2341">
        <w:t xml:space="preserve"> та підготовка звітів про відстеження протягом його дії.</w:t>
      </w:r>
    </w:p>
    <w:p w:rsidR="002C2341" w:rsidRPr="00F76A1C" w:rsidRDefault="002C2341" w:rsidP="00310FF5">
      <w:pPr>
        <w:pStyle w:val="a3"/>
        <w:ind w:left="0" w:firstLine="567"/>
        <w:jc w:val="both"/>
        <w:rPr>
          <w:sz w:val="12"/>
          <w:szCs w:val="12"/>
        </w:rPr>
      </w:pPr>
    </w:p>
    <w:p w:rsidR="0008203E" w:rsidRPr="000579CF" w:rsidRDefault="00A91B36" w:rsidP="00310FF5">
      <w:pPr>
        <w:pStyle w:val="1"/>
        <w:numPr>
          <w:ilvl w:val="0"/>
          <w:numId w:val="1"/>
        </w:numPr>
        <w:tabs>
          <w:tab w:val="left" w:pos="567"/>
        </w:tabs>
        <w:ind w:left="0" w:firstLine="567"/>
        <w:jc w:val="both"/>
      </w:pPr>
      <w:r>
        <w:t>Оцінка виконання вимог регуляторного акта залежно від ресурсів, якими</w:t>
      </w:r>
      <w:r w:rsidRPr="007269A2">
        <w:rPr>
          <w:spacing w:val="-8"/>
        </w:rPr>
        <w:t xml:space="preserve"> </w:t>
      </w:r>
      <w:r>
        <w:t>розпоряджаються</w:t>
      </w:r>
      <w:r w:rsidRPr="007269A2">
        <w:rPr>
          <w:spacing w:val="-7"/>
        </w:rPr>
        <w:t xml:space="preserve"> </w:t>
      </w:r>
      <w:r>
        <w:t>органи</w:t>
      </w:r>
      <w:r w:rsidRPr="007269A2">
        <w:rPr>
          <w:spacing w:val="-6"/>
        </w:rPr>
        <w:t xml:space="preserve"> </w:t>
      </w:r>
      <w:r w:rsidRPr="007269A2">
        <w:rPr>
          <w:spacing w:val="-2"/>
        </w:rPr>
        <w:t>місцевого</w:t>
      </w:r>
      <w:r w:rsidR="007269A2" w:rsidRPr="007269A2">
        <w:rPr>
          <w:spacing w:val="-2"/>
        </w:rPr>
        <w:t xml:space="preserve"> </w:t>
      </w:r>
      <w:r w:rsidRPr="007269A2">
        <w:t>самоврядування,</w:t>
      </w:r>
      <w:r w:rsidRPr="007269A2">
        <w:rPr>
          <w:spacing w:val="-5"/>
        </w:rPr>
        <w:t xml:space="preserve"> </w:t>
      </w:r>
      <w:r w:rsidRPr="007269A2">
        <w:t>фізичні</w:t>
      </w:r>
      <w:r w:rsidRPr="007269A2">
        <w:rPr>
          <w:spacing w:val="-6"/>
        </w:rPr>
        <w:t xml:space="preserve"> </w:t>
      </w:r>
      <w:r w:rsidRPr="007269A2">
        <w:t>та</w:t>
      </w:r>
      <w:r w:rsidRPr="007269A2">
        <w:rPr>
          <w:spacing w:val="-3"/>
        </w:rPr>
        <w:t xml:space="preserve"> </w:t>
      </w:r>
      <w:r w:rsidRPr="007269A2">
        <w:t>юридичні</w:t>
      </w:r>
      <w:r w:rsidRPr="007269A2">
        <w:rPr>
          <w:spacing w:val="-5"/>
        </w:rPr>
        <w:t xml:space="preserve"> </w:t>
      </w:r>
      <w:r w:rsidRPr="007269A2">
        <w:t>особи,</w:t>
      </w:r>
      <w:r w:rsidRPr="007269A2">
        <w:rPr>
          <w:spacing w:val="-6"/>
        </w:rPr>
        <w:t xml:space="preserve"> </w:t>
      </w:r>
      <w:r w:rsidRPr="007269A2">
        <w:t>які</w:t>
      </w:r>
      <w:r w:rsidRPr="007269A2">
        <w:rPr>
          <w:spacing w:val="-3"/>
        </w:rPr>
        <w:t xml:space="preserve"> </w:t>
      </w:r>
      <w:r w:rsidRPr="007269A2">
        <w:t>повинні</w:t>
      </w:r>
      <w:r w:rsidRPr="007269A2">
        <w:rPr>
          <w:spacing w:val="-5"/>
        </w:rPr>
        <w:t xml:space="preserve"> </w:t>
      </w:r>
      <w:r w:rsidRPr="007269A2">
        <w:t>проваджувати</w:t>
      </w:r>
      <w:r w:rsidRPr="007269A2">
        <w:rPr>
          <w:spacing w:val="-8"/>
        </w:rPr>
        <w:t xml:space="preserve"> </w:t>
      </w:r>
      <w:r w:rsidRPr="007269A2">
        <w:t>або виконувати ці вимоги</w:t>
      </w:r>
    </w:p>
    <w:p w:rsidR="00310FF5" w:rsidRPr="00F76A1C" w:rsidRDefault="00310FF5" w:rsidP="00310FF5">
      <w:pPr>
        <w:pStyle w:val="a3"/>
        <w:ind w:left="0" w:firstLine="567"/>
        <w:jc w:val="both"/>
        <w:rPr>
          <w:sz w:val="12"/>
          <w:szCs w:val="12"/>
        </w:rPr>
      </w:pPr>
    </w:p>
    <w:p w:rsidR="00451F75" w:rsidRDefault="007B0DAC" w:rsidP="00310FF5">
      <w:pPr>
        <w:pStyle w:val="a3"/>
        <w:ind w:left="0" w:firstLine="567"/>
        <w:jc w:val="both"/>
      </w:pPr>
      <w:r>
        <w:t>Запропонований проє</w:t>
      </w:r>
      <w:r w:rsidR="00A91B36">
        <w:t xml:space="preserve">кт регуляторного акта </w:t>
      </w:r>
      <w:r w:rsidR="0040539B">
        <w:t>стосується інтересів держави</w:t>
      </w:r>
      <w:r w:rsidR="00F76A1C">
        <w:t>, органу місцевого самоврядування</w:t>
      </w:r>
      <w:r>
        <w:t>,</w:t>
      </w:r>
      <w:r w:rsidR="0040539B">
        <w:t xml:space="preserve"> громадян, суб’єктів господарювання. </w:t>
      </w:r>
    </w:p>
    <w:p w:rsidR="0040539B" w:rsidRDefault="0040539B" w:rsidP="00310FF5">
      <w:pPr>
        <w:pStyle w:val="a3"/>
        <w:ind w:left="0" w:firstLine="567"/>
        <w:jc w:val="both"/>
      </w:pPr>
      <w:r>
        <w:t xml:space="preserve">Негативних наслідків у зв’язку з прийняттям даного регуляторного акта не очікується. </w:t>
      </w:r>
    </w:p>
    <w:p w:rsidR="0040539B" w:rsidRDefault="0040539B" w:rsidP="00310FF5">
      <w:pPr>
        <w:pStyle w:val="a3"/>
        <w:ind w:left="0" w:firstLine="567"/>
        <w:jc w:val="both"/>
      </w:pPr>
      <w:r>
        <w:t>Бюджетних витрат на адміністрування регулювання для суб’єктів великого, середнього або малого підприємництва</w:t>
      </w:r>
      <w:r w:rsidRPr="0040539B">
        <w:t xml:space="preserve"> </w:t>
      </w:r>
      <w:r>
        <w:t xml:space="preserve">проєкт не передбачає. </w:t>
      </w:r>
    </w:p>
    <w:p w:rsidR="0040539B" w:rsidRDefault="00F76A1C" w:rsidP="00310FF5">
      <w:pPr>
        <w:pStyle w:val="a3"/>
        <w:ind w:left="0" w:firstLine="567"/>
        <w:jc w:val="both"/>
      </w:pPr>
      <w:r>
        <w:t>Р</w:t>
      </w:r>
      <w:r w:rsidR="0040539B">
        <w:t>еалізація запропонованого регуляторного акта не потребує додаткових витрат з місцевого бюджету.</w:t>
      </w:r>
    </w:p>
    <w:p w:rsidR="003358FF" w:rsidRPr="00832E7D" w:rsidRDefault="003358FF" w:rsidP="00310FF5">
      <w:pPr>
        <w:pStyle w:val="a3"/>
        <w:ind w:left="0"/>
        <w:jc w:val="both"/>
        <w:rPr>
          <w:sz w:val="12"/>
          <w:szCs w:val="12"/>
        </w:rPr>
      </w:pPr>
    </w:p>
    <w:p w:rsidR="007269A2" w:rsidRDefault="00A91B36" w:rsidP="00310FF5">
      <w:pPr>
        <w:pStyle w:val="1"/>
        <w:numPr>
          <w:ilvl w:val="0"/>
          <w:numId w:val="1"/>
        </w:numPr>
        <w:tabs>
          <w:tab w:val="left" w:pos="1200"/>
        </w:tabs>
        <w:ind w:left="0" w:firstLine="567"/>
        <w:jc w:val="both"/>
      </w:pPr>
      <w:r>
        <w:t>Обґрунтування</w:t>
      </w:r>
      <w:r>
        <w:rPr>
          <w:spacing w:val="-13"/>
        </w:rPr>
        <w:t xml:space="preserve"> </w:t>
      </w:r>
      <w:r>
        <w:t>запропонованого</w:t>
      </w:r>
      <w:r>
        <w:rPr>
          <w:spacing w:val="-11"/>
        </w:rPr>
        <w:t xml:space="preserve"> </w:t>
      </w:r>
      <w:r>
        <w:t>строку</w:t>
      </w:r>
      <w:r>
        <w:rPr>
          <w:spacing w:val="-9"/>
        </w:rPr>
        <w:t xml:space="preserve"> </w:t>
      </w:r>
      <w:r>
        <w:t>дії</w:t>
      </w:r>
      <w:r>
        <w:rPr>
          <w:spacing w:val="-10"/>
        </w:rPr>
        <w:t xml:space="preserve"> </w:t>
      </w:r>
      <w:r>
        <w:t>регуляторного</w:t>
      </w:r>
      <w:r>
        <w:rPr>
          <w:spacing w:val="-9"/>
        </w:rPr>
        <w:t xml:space="preserve"> </w:t>
      </w:r>
      <w:r>
        <w:rPr>
          <w:spacing w:val="-4"/>
        </w:rPr>
        <w:t>акта</w:t>
      </w:r>
    </w:p>
    <w:p w:rsidR="00310FF5" w:rsidRPr="00F76A1C" w:rsidRDefault="00310FF5" w:rsidP="00310FF5">
      <w:pPr>
        <w:pStyle w:val="a3"/>
        <w:tabs>
          <w:tab w:val="left" w:pos="9781"/>
        </w:tabs>
        <w:ind w:left="0" w:firstLine="567"/>
        <w:jc w:val="both"/>
        <w:rPr>
          <w:sz w:val="12"/>
          <w:szCs w:val="12"/>
        </w:rPr>
      </w:pPr>
    </w:p>
    <w:p w:rsidR="00451F75" w:rsidRDefault="00AB0612" w:rsidP="00310FF5">
      <w:pPr>
        <w:pStyle w:val="a3"/>
        <w:tabs>
          <w:tab w:val="left" w:pos="9781"/>
        </w:tabs>
        <w:ind w:left="0" w:firstLine="567"/>
        <w:jc w:val="both"/>
      </w:pPr>
      <w:r>
        <w:t xml:space="preserve">Термін </w:t>
      </w:r>
      <w:r w:rsidR="00A91B36">
        <w:t xml:space="preserve">дії </w:t>
      </w:r>
      <w:r>
        <w:t>запропонованого</w:t>
      </w:r>
      <w:r w:rsidR="00A91B36">
        <w:t xml:space="preserve"> регуляторного акта </w:t>
      </w:r>
      <w:r w:rsidR="003358FF">
        <w:t xml:space="preserve">встановлюється на необмежений термін, однак при виникненні змін у чинному законодавстві, які можуть вплинути на </w:t>
      </w:r>
      <w:r w:rsidR="007B0DAC">
        <w:t xml:space="preserve">його </w:t>
      </w:r>
      <w:r w:rsidR="003358FF">
        <w:t>дію, а також за підсумками відстеження його результативності, до даного</w:t>
      </w:r>
      <w:r w:rsidR="007B0DAC" w:rsidRPr="007B0DAC">
        <w:t xml:space="preserve"> регуляторного акта</w:t>
      </w:r>
      <w:r w:rsidR="003358FF">
        <w:t xml:space="preserve"> можуть вноситись відповідні </w:t>
      </w:r>
      <w:r w:rsidR="00A91B36">
        <w:t>змін</w:t>
      </w:r>
      <w:r w:rsidR="003358FF">
        <w:t>и</w:t>
      </w:r>
      <w:r w:rsidR="00A91B36">
        <w:t>.</w:t>
      </w:r>
    </w:p>
    <w:p w:rsidR="00451F75" w:rsidRDefault="00A91B36" w:rsidP="00310FF5">
      <w:pPr>
        <w:pStyle w:val="a3"/>
        <w:tabs>
          <w:tab w:val="left" w:pos="9781"/>
        </w:tabs>
        <w:ind w:left="0" w:firstLine="567"/>
        <w:jc w:val="both"/>
      </w:pPr>
      <w:r>
        <w:t>Перегляд положе</w:t>
      </w:r>
      <w:r w:rsidR="007B0DAC">
        <w:t>нь регуляторного акта</w:t>
      </w:r>
      <w:r>
        <w:t>, його скасування, визнання таким, що втратив чинність, чи внесення до нього змін здійснюватиметься у відповідності до вимог Закону України «Про засади державної регуляторної політики у сфері господарської діяльності».</w:t>
      </w:r>
    </w:p>
    <w:p w:rsidR="00FF7C8C" w:rsidRDefault="00FF7C8C" w:rsidP="00310FF5">
      <w:pPr>
        <w:pStyle w:val="a3"/>
        <w:ind w:left="0" w:firstLine="567"/>
        <w:jc w:val="both"/>
      </w:pPr>
      <w:r>
        <w:t xml:space="preserve">Ризик зовнішніх чинників даного </w:t>
      </w:r>
      <w:r w:rsidR="007B0DAC" w:rsidRPr="007B0DAC">
        <w:t xml:space="preserve">регуляторного акта </w:t>
      </w:r>
      <w:r>
        <w:t>відсутній у зв’язку з тим, що його впровадження відповідає чинному законодавству України.</w:t>
      </w:r>
    </w:p>
    <w:p w:rsidR="009633F6" w:rsidRDefault="009633F6" w:rsidP="00310FF5">
      <w:pPr>
        <w:pStyle w:val="a3"/>
        <w:ind w:left="0" w:firstLine="567"/>
        <w:jc w:val="both"/>
      </w:pPr>
      <w:r>
        <w:t xml:space="preserve">З моменту прийняття рішення Ічнянської міської ради «Про затвердження </w:t>
      </w:r>
      <w:r w:rsidR="00903F19">
        <w:t>Правил благоустрою</w:t>
      </w:r>
      <w:r w:rsidRPr="009633F6">
        <w:t xml:space="preserve"> територій населених пунктів Ічнянської міської територіальної громади»</w:t>
      </w:r>
      <w:r>
        <w:t xml:space="preserve"> втрачають чинність «</w:t>
      </w:r>
      <w:r w:rsidRPr="009633F6">
        <w:t>Правила благоустрою міста Ічня</w:t>
      </w:r>
      <w:r>
        <w:t>»</w:t>
      </w:r>
      <w:r w:rsidRPr="009633F6">
        <w:t>, затверджені рішенням сорок першої сесії шостого скликання Ічнянської міської ради від 12 серпня 2014 року</w:t>
      </w:r>
      <w:r>
        <w:t>.</w:t>
      </w:r>
    </w:p>
    <w:p w:rsidR="00F76A1C" w:rsidRPr="00F76A1C" w:rsidRDefault="00F76A1C" w:rsidP="00F76A1C">
      <w:pPr>
        <w:pStyle w:val="a3"/>
        <w:ind w:left="0" w:firstLine="567"/>
        <w:jc w:val="both"/>
        <w:rPr>
          <w:sz w:val="12"/>
          <w:szCs w:val="12"/>
        </w:rPr>
      </w:pPr>
    </w:p>
    <w:p w:rsidR="007269A2" w:rsidRDefault="00A91B36" w:rsidP="00F76A1C">
      <w:pPr>
        <w:pStyle w:val="1"/>
        <w:numPr>
          <w:ilvl w:val="0"/>
          <w:numId w:val="1"/>
        </w:numPr>
        <w:tabs>
          <w:tab w:val="left" w:pos="1172"/>
        </w:tabs>
        <w:ind w:left="0" w:firstLine="567"/>
        <w:jc w:val="both"/>
      </w:pPr>
      <w:r>
        <w:t>Визначення</w:t>
      </w:r>
      <w:r>
        <w:rPr>
          <w:spacing w:val="-13"/>
        </w:rPr>
        <w:t xml:space="preserve"> </w:t>
      </w:r>
      <w:r>
        <w:t>показників</w:t>
      </w:r>
      <w:r>
        <w:rPr>
          <w:spacing w:val="-11"/>
        </w:rPr>
        <w:t xml:space="preserve"> </w:t>
      </w:r>
      <w:r>
        <w:t>результативності</w:t>
      </w:r>
      <w:r>
        <w:rPr>
          <w:spacing w:val="-10"/>
        </w:rPr>
        <w:t xml:space="preserve"> </w:t>
      </w:r>
      <w:r>
        <w:t>дії</w:t>
      </w:r>
      <w:r>
        <w:rPr>
          <w:spacing w:val="-10"/>
        </w:rPr>
        <w:t xml:space="preserve"> </w:t>
      </w:r>
      <w:r>
        <w:t>регуляторного</w:t>
      </w:r>
      <w:r>
        <w:rPr>
          <w:spacing w:val="-9"/>
        </w:rPr>
        <w:t xml:space="preserve"> </w:t>
      </w:r>
      <w:r>
        <w:rPr>
          <w:spacing w:val="-4"/>
        </w:rPr>
        <w:t>акта</w:t>
      </w:r>
    </w:p>
    <w:p w:rsidR="00F372F9" w:rsidRPr="00F76A1C" w:rsidRDefault="00F372F9" w:rsidP="00F76A1C">
      <w:pPr>
        <w:pStyle w:val="TableParagraph"/>
        <w:ind w:left="0"/>
        <w:jc w:val="both"/>
        <w:rPr>
          <w:sz w:val="12"/>
          <w:szCs w:val="12"/>
        </w:rPr>
      </w:pPr>
    </w:p>
    <w:p w:rsidR="00F372F9" w:rsidRPr="00F372F9" w:rsidRDefault="00903F19" w:rsidP="00F76A1C">
      <w:pPr>
        <w:pStyle w:val="a4"/>
        <w:tabs>
          <w:tab w:val="left" w:pos="0"/>
          <w:tab w:val="left" w:pos="142"/>
          <w:tab w:val="left" w:pos="5450"/>
          <w:tab w:val="left" w:pos="5892"/>
          <w:tab w:val="left" w:pos="7215"/>
          <w:tab w:val="left" w:pos="8886"/>
        </w:tabs>
        <w:ind w:left="0" w:firstLine="567"/>
        <w:jc w:val="both"/>
        <w:rPr>
          <w:sz w:val="28"/>
        </w:rPr>
      </w:pPr>
      <w:r>
        <w:rPr>
          <w:sz w:val="28"/>
        </w:rPr>
        <w:t>Прогнозні</w:t>
      </w:r>
      <w:r w:rsidR="00F372F9" w:rsidRPr="00F372F9">
        <w:rPr>
          <w:sz w:val="28"/>
        </w:rPr>
        <w:t xml:space="preserve"> значення показників результативнос</w:t>
      </w:r>
      <w:r>
        <w:rPr>
          <w:sz w:val="28"/>
        </w:rPr>
        <w:t>ті регуляторного акта встановлюю</w:t>
      </w:r>
      <w:r w:rsidR="00F372F9" w:rsidRPr="00F372F9">
        <w:rPr>
          <w:sz w:val="28"/>
        </w:rPr>
        <w:t>ться протягом одного року з дня його набрання чинності та базуються на таких показниках:</w:t>
      </w:r>
    </w:p>
    <w:p w:rsidR="00451F75" w:rsidRDefault="00A91B36" w:rsidP="00310FF5">
      <w:pPr>
        <w:pStyle w:val="a4"/>
        <w:numPr>
          <w:ilvl w:val="1"/>
          <w:numId w:val="1"/>
        </w:numPr>
        <w:tabs>
          <w:tab w:val="left" w:pos="0"/>
        </w:tabs>
        <w:ind w:left="0" w:firstLine="567"/>
        <w:jc w:val="both"/>
        <w:rPr>
          <w:sz w:val="28"/>
        </w:rPr>
      </w:pPr>
      <w:r>
        <w:rPr>
          <w:sz w:val="28"/>
        </w:rPr>
        <w:t>рівень поінформованості суб’єктів господарювання та фізичних осіб з основних положень регуляторного акта;</w:t>
      </w:r>
    </w:p>
    <w:p w:rsidR="00451F75" w:rsidRDefault="00CA271B" w:rsidP="00310FF5">
      <w:pPr>
        <w:pStyle w:val="a4"/>
        <w:numPr>
          <w:ilvl w:val="1"/>
          <w:numId w:val="1"/>
        </w:numPr>
        <w:tabs>
          <w:tab w:val="left" w:pos="0"/>
        </w:tabs>
        <w:ind w:left="0" w:firstLine="567"/>
        <w:jc w:val="both"/>
        <w:rPr>
          <w:sz w:val="28"/>
        </w:rPr>
      </w:pPr>
      <w:r w:rsidRPr="00F372F9">
        <w:rPr>
          <w:sz w:val="28"/>
        </w:rPr>
        <w:t xml:space="preserve">кількість порушень Правил благоустрою, які обчислюються відповідно до кількості протоколів про адміністративні правопорушення за ст. 152 </w:t>
      </w:r>
      <w:proofErr w:type="spellStart"/>
      <w:r w:rsidRPr="00F372F9">
        <w:rPr>
          <w:sz w:val="28"/>
        </w:rPr>
        <w:t>КУпАП</w:t>
      </w:r>
      <w:proofErr w:type="spellEnd"/>
      <w:r>
        <w:rPr>
          <w:sz w:val="28"/>
        </w:rPr>
        <w:t xml:space="preserve"> (</w:t>
      </w:r>
      <w:r w:rsidR="00A91B36">
        <w:rPr>
          <w:sz w:val="28"/>
        </w:rPr>
        <w:t>кількість</w:t>
      </w:r>
      <w:r w:rsidR="00A91B36">
        <w:rPr>
          <w:spacing w:val="-11"/>
          <w:sz w:val="28"/>
        </w:rPr>
        <w:t xml:space="preserve"> </w:t>
      </w:r>
      <w:r w:rsidR="00A91B36">
        <w:rPr>
          <w:sz w:val="28"/>
        </w:rPr>
        <w:t>складених</w:t>
      </w:r>
      <w:r w:rsidR="00A91B36">
        <w:rPr>
          <w:spacing w:val="-10"/>
          <w:sz w:val="28"/>
        </w:rPr>
        <w:t xml:space="preserve"> </w:t>
      </w:r>
      <w:r w:rsidR="00A91B36">
        <w:rPr>
          <w:sz w:val="28"/>
        </w:rPr>
        <w:t>протоколів</w:t>
      </w:r>
      <w:r w:rsidR="00A91B36">
        <w:rPr>
          <w:spacing w:val="-8"/>
          <w:sz w:val="28"/>
        </w:rPr>
        <w:t xml:space="preserve"> </w:t>
      </w:r>
      <w:r w:rsidR="00A91B36">
        <w:rPr>
          <w:sz w:val="28"/>
        </w:rPr>
        <w:t>про</w:t>
      </w:r>
      <w:r w:rsidR="00A91B36">
        <w:rPr>
          <w:spacing w:val="-6"/>
          <w:sz w:val="28"/>
        </w:rPr>
        <w:t xml:space="preserve"> </w:t>
      </w:r>
      <w:r w:rsidR="00A91B36">
        <w:rPr>
          <w:sz w:val="28"/>
        </w:rPr>
        <w:t>адміністративні</w:t>
      </w:r>
      <w:r w:rsidR="00A91B36">
        <w:rPr>
          <w:spacing w:val="-6"/>
          <w:sz w:val="28"/>
        </w:rPr>
        <w:t xml:space="preserve"> </w:t>
      </w:r>
      <w:r w:rsidR="00A91B36">
        <w:rPr>
          <w:spacing w:val="-2"/>
          <w:sz w:val="28"/>
        </w:rPr>
        <w:t>правопорушення</w:t>
      </w:r>
      <w:r>
        <w:rPr>
          <w:spacing w:val="-2"/>
          <w:sz w:val="28"/>
        </w:rPr>
        <w:t>)</w:t>
      </w:r>
      <w:r w:rsidR="00A91B36">
        <w:rPr>
          <w:spacing w:val="-2"/>
          <w:sz w:val="28"/>
        </w:rPr>
        <w:t>;</w:t>
      </w:r>
    </w:p>
    <w:p w:rsidR="004272FD" w:rsidRDefault="004272FD" w:rsidP="00310FF5">
      <w:pPr>
        <w:tabs>
          <w:tab w:val="left" w:pos="0"/>
          <w:tab w:val="left" w:pos="142"/>
          <w:tab w:val="left" w:pos="5450"/>
          <w:tab w:val="left" w:pos="5892"/>
          <w:tab w:val="left" w:pos="7215"/>
          <w:tab w:val="left" w:pos="8886"/>
        </w:tabs>
        <w:ind w:firstLine="567"/>
        <w:jc w:val="both"/>
        <w:rPr>
          <w:sz w:val="28"/>
        </w:rPr>
      </w:pPr>
      <w:r>
        <w:rPr>
          <w:sz w:val="28"/>
        </w:rPr>
        <w:t xml:space="preserve">- </w:t>
      </w:r>
      <w:r w:rsidRPr="004272FD">
        <w:rPr>
          <w:sz w:val="28"/>
        </w:rPr>
        <w:t>розміри витрачених коштів на відновлення благоустрою особами, які погіршують його стан у процесі господарської д</w:t>
      </w:r>
      <w:r w:rsidR="00832E7D">
        <w:rPr>
          <w:sz w:val="28"/>
        </w:rPr>
        <w:t xml:space="preserve">іяльності (будівництво, </w:t>
      </w:r>
      <w:r w:rsidR="00832E7D">
        <w:rPr>
          <w:sz w:val="28"/>
        </w:rPr>
        <w:lastRenderedPageBreak/>
        <w:t>прокладе</w:t>
      </w:r>
      <w:r w:rsidRPr="004272FD">
        <w:rPr>
          <w:sz w:val="28"/>
        </w:rPr>
        <w:t>ння підземних та наземних комунікацій) або у разі аварій, інших дій;</w:t>
      </w:r>
    </w:p>
    <w:p w:rsidR="004272FD" w:rsidRPr="004272FD" w:rsidRDefault="004272FD" w:rsidP="00310FF5">
      <w:pPr>
        <w:pStyle w:val="a4"/>
        <w:tabs>
          <w:tab w:val="left" w:pos="0"/>
          <w:tab w:val="left" w:pos="5450"/>
          <w:tab w:val="left" w:pos="5892"/>
          <w:tab w:val="left" w:pos="7215"/>
          <w:tab w:val="left" w:pos="8886"/>
        </w:tabs>
        <w:ind w:left="0" w:firstLine="567"/>
        <w:jc w:val="both"/>
        <w:rPr>
          <w:sz w:val="28"/>
        </w:rPr>
      </w:pPr>
      <w:r>
        <w:rPr>
          <w:sz w:val="28"/>
        </w:rPr>
        <w:t xml:space="preserve">- </w:t>
      </w:r>
      <w:r w:rsidRPr="004272FD">
        <w:rPr>
          <w:sz w:val="28"/>
        </w:rPr>
        <w:t xml:space="preserve">обсяг послуг </w:t>
      </w:r>
      <w:r w:rsidR="00832E7D">
        <w:rPr>
          <w:sz w:val="28"/>
        </w:rPr>
        <w:t>і</w:t>
      </w:r>
      <w:r w:rsidRPr="004272FD">
        <w:rPr>
          <w:sz w:val="28"/>
        </w:rPr>
        <w:t>з проведення благоустрою населених пунктів громади за рахунок міського бюджету;</w:t>
      </w:r>
    </w:p>
    <w:p w:rsidR="004272FD" w:rsidRPr="004272FD" w:rsidRDefault="004272FD" w:rsidP="00310FF5">
      <w:pPr>
        <w:tabs>
          <w:tab w:val="left" w:pos="0"/>
          <w:tab w:val="left" w:pos="142"/>
          <w:tab w:val="left" w:pos="5450"/>
          <w:tab w:val="left" w:pos="5892"/>
          <w:tab w:val="left" w:pos="7215"/>
          <w:tab w:val="left" w:pos="8886"/>
        </w:tabs>
        <w:ind w:firstLine="567"/>
        <w:jc w:val="both"/>
        <w:rPr>
          <w:sz w:val="28"/>
        </w:rPr>
      </w:pPr>
      <w:r>
        <w:rPr>
          <w:sz w:val="28"/>
        </w:rPr>
        <w:t xml:space="preserve">- </w:t>
      </w:r>
      <w:r w:rsidRPr="004272FD">
        <w:rPr>
          <w:sz w:val="28"/>
        </w:rPr>
        <w:t>кількість укладених договорів на поводження з побутовими відходами;</w:t>
      </w:r>
    </w:p>
    <w:p w:rsidR="004272FD" w:rsidRPr="004272FD" w:rsidRDefault="004272FD" w:rsidP="00310FF5">
      <w:pPr>
        <w:pStyle w:val="a4"/>
        <w:tabs>
          <w:tab w:val="left" w:pos="0"/>
          <w:tab w:val="left" w:pos="5450"/>
          <w:tab w:val="left" w:pos="5892"/>
          <w:tab w:val="left" w:pos="7215"/>
          <w:tab w:val="left" w:pos="8886"/>
        </w:tabs>
        <w:ind w:left="0" w:firstLine="567"/>
        <w:jc w:val="both"/>
        <w:rPr>
          <w:sz w:val="28"/>
        </w:rPr>
      </w:pPr>
      <w:r>
        <w:rPr>
          <w:sz w:val="28"/>
        </w:rPr>
        <w:t xml:space="preserve">- </w:t>
      </w:r>
      <w:r w:rsidRPr="004272FD">
        <w:rPr>
          <w:sz w:val="28"/>
        </w:rPr>
        <w:t>кількість письмових інформаційних повідомлень контролюючих органів щодо порушень норм чинного законодавства з благоустрою населених пунктів громади;</w:t>
      </w:r>
    </w:p>
    <w:p w:rsidR="004272FD" w:rsidRPr="00225BB2" w:rsidRDefault="004D108D" w:rsidP="00225BB2">
      <w:pPr>
        <w:pStyle w:val="a4"/>
        <w:tabs>
          <w:tab w:val="left" w:pos="0"/>
          <w:tab w:val="left" w:pos="142"/>
          <w:tab w:val="left" w:pos="5450"/>
          <w:tab w:val="left" w:pos="5892"/>
          <w:tab w:val="left" w:pos="7215"/>
          <w:tab w:val="left" w:pos="8886"/>
        </w:tabs>
        <w:ind w:left="0" w:firstLine="567"/>
        <w:jc w:val="both"/>
        <w:rPr>
          <w:sz w:val="28"/>
        </w:rPr>
      </w:pPr>
      <w:r>
        <w:rPr>
          <w:spacing w:val="-2"/>
          <w:sz w:val="28"/>
        </w:rPr>
        <w:t xml:space="preserve">- </w:t>
      </w:r>
      <w:r w:rsidR="00A91B36">
        <w:rPr>
          <w:spacing w:val="-2"/>
          <w:sz w:val="28"/>
        </w:rPr>
        <w:t>кількість</w:t>
      </w:r>
      <w:r w:rsidR="007269A2">
        <w:rPr>
          <w:spacing w:val="-2"/>
          <w:sz w:val="28"/>
        </w:rPr>
        <w:t xml:space="preserve"> </w:t>
      </w:r>
      <w:r w:rsidR="00A91B36">
        <w:rPr>
          <w:spacing w:val="-2"/>
          <w:sz w:val="28"/>
        </w:rPr>
        <w:t>звернень</w:t>
      </w:r>
      <w:r w:rsidR="007269A2">
        <w:rPr>
          <w:spacing w:val="-2"/>
          <w:sz w:val="28"/>
        </w:rPr>
        <w:t xml:space="preserve"> </w:t>
      </w:r>
      <w:r w:rsidR="004272FD" w:rsidRPr="004272FD">
        <w:rPr>
          <w:sz w:val="28"/>
        </w:rPr>
        <w:t>мешканців населених пунктів територіальної громади</w:t>
      </w:r>
      <w:r w:rsidR="004272FD">
        <w:rPr>
          <w:spacing w:val="-2"/>
          <w:sz w:val="28"/>
        </w:rPr>
        <w:t xml:space="preserve"> </w:t>
      </w:r>
      <w:r w:rsidR="00A91B36">
        <w:rPr>
          <w:spacing w:val="-10"/>
          <w:sz w:val="28"/>
        </w:rPr>
        <w:t>з</w:t>
      </w:r>
      <w:r w:rsidR="007269A2">
        <w:rPr>
          <w:spacing w:val="-10"/>
          <w:sz w:val="28"/>
        </w:rPr>
        <w:t xml:space="preserve"> </w:t>
      </w:r>
      <w:r w:rsidR="00A91B36">
        <w:rPr>
          <w:spacing w:val="-2"/>
          <w:sz w:val="28"/>
        </w:rPr>
        <w:t>приводу</w:t>
      </w:r>
      <w:r w:rsidR="007269A2">
        <w:rPr>
          <w:spacing w:val="-2"/>
          <w:sz w:val="28"/>
        </w:rPr>
        <w:t xml:space="preserve"> </w:t>
      </w:r>
      <w:r w:rsidR="00A91B36">
        <w:rPr>
          <w:spacing w:val="-2"/>
          <w:sz w:val="28"/>
        </w:rPr>
        <w:t>порушення</w:t>
      </w:r>
      <w:r>
        <w:rPr>
          <w:spacing w:val="-2"/>
          <w:sz w:val="28"/>
        </w:rPr>
        <w:t xml:space="preserve"> </w:t>
      </w:r>
      <w:r w:rsidR="00832E7D">
        <w:rPr>
          <w:sz w:val="28"/>
        </w:rPr>
        <w:t>Правил благоустрою</w:t>
      </w:r>
      <w:r w:rsidR="007269A2" w:rsidRPr="007269A2">
        <w:rPr>
          <w:sz w:val="28"/>
        </w:rPr>
        <w:t xml:space="preserve"> територій населених пунктів Ічнянської міської територіальної громади</w:t>
      </w:r>
      <w:r w:rsidR="00A91B36">
        <w:rPr>
          <w:sz w:val="28"/>
        </w:rPr>
        <w:t>.</w:t>
      </w:r>
    </w:p>
    <w:p w:rsidR="004272FD" w:rsidRPr="004272FD" w:rsidRDefault="004272FD" w:rsidP="00310FF5">
      <w:pPr>
        <w:pStyle w:val="a4"/>
        <w:tabs>
          <w:tab w:val="left" w:pos="0"/>
          <w:tab w:val="left" w:pos="142"/>
          <w:tab w:val="left" w:pos="5450"/>
          <w:tab w:val="left" w:pos="5892"/>
          <w:tab w:val="left" w:pos="7215"/>
          <w:tab w:val="left" w:pos="8886"/>
        </w:tabs>
        <w:ind w:left="0" w:firstLine="424"/>
        <w:jc w:val="both"/>
        <w:rPr>
          <w:sz w:val="28"/>
        </w:rPr>
      </w:pPr>
      <w:r w:rsidRPr="004272FD">
        <w:rPr>
          <w:sz w:val="28"/>
        </w:rPr>
        <w:t>Головними чинниками результативності цього регуляторного акта є:</w:t>
      </w:r>
    </w:p>
    <w:p w:rsidR="004272FD" w:rsidRPr="004272FD" w:rsidRDefault="004272FD" w:rsidP="00310FF5">
      <w:pPr>
        <w:pStyle w:val="a4"/>
        <w:tabs>
          <w:tab w:val="left" w:pos="0"/>
          <w:tab w:val="left" w:pos="5450"/>
          <w:tab w:val="left" w:pos="5892"/>
          <w:tab w:val="left" w:pos="7215"/>
          <w:tab w:val="left" w:pos="8886"/>
        </w:tabs>
        <w:ind w:left="0" w:firstLine="567"/>
        <w:jc w:val="both"/>
        <w:rPr>
          <w:sz w:val="28"/>
        </w:rPr>
      </w:pPr>
      <w:r>
        <w:rPr>
          <w:sz w:val="28"/>
        </w:rPr>
        <w:t xml:space="preserve">- </w:t>
      </w:r>
      <w:r w:rsidRPr="004272FD">
        <w:rPr>
          <w:sz w:val="28"/>
        </w:rPr>
        <w:t>дотримання порядку утримання та прибирання вулиць населених пунктів громади, прибудинкових територій, парків, скверів тощо;</w:t>
      </w:r>
    </w:p>
    <w:p w:rsidR="004272FD" w:rsidRPr="004272FD" w:rsidRDefault="004272FD" w:rsidP="00310FF5">
      <w:pPr>
        <w:pStyle w:val="a4"/>
        <w:tabs>
          <w:tab w:val="left" w:pos="0"/>
          <w:tab w:val="left" w:pos="5450"/>
          <w:tab w:val="left" w:pos="5892"/>
          <w:tab w:val="left" w:pos="7215"/>
          <w:tab w:val="left" w:pos="8886"/>
        </w:tabs>
        <w:ind w:left="0" w:firstLine="567"/>
        <w:jc w:val="both"/>
        <w:rPr>
          <w:sz w:val="28"/>
        </w:rPr>
      </w:pPr>
      <w:r>
        <w:rPr>
          <w:sz w:val="28"/>
        </w:rPr>
        <w:t xml:space="preserve">- </w:t>
      </w:r>
      <w:r w:rsidRPr="004272FD">
        <w:rPr>
          <w:sz w:val="28"/>
        </w:rPr>
        <w:t>дотримання</w:t>
      </w:r>
      <w:r>
        <w:rPr>
          <w:sz w:val="28"/>
        </w:rPr>
        <w:t xml:space="preserve"> порядку при проведенні робіт п</w:t>
      </w:r>
      <w:r w:rsidR="00E95CC8">
        <w:rPr>
          <w:sz w:val="28"/>
        </w:rPr>
        <w:t>о прокладе</w:t>
      </w:r>
      <w:r w:rsidRPr="004272FD">
        <w:rPr>
          <w:sz w:val="28"/>
        </w:rPr>
        <w:t>нню нових інженерних мереж та інших робіт</w:t>
      </w:r>
      <w:r w:rsidR="00832E7D">
        <w:rPr>
          <w:sz w:val="28"/>
        </w:rPr>
        <w:t>,</w:t>
      </w:r>
      <w:r w:rsidRPr="004272FD">
        <w:rPr>
          <w:sz w:val="28"/>
        </w:rPr>
        <w:t xml:space="preserve"> пов’язаних з розриттям </w:t>
      </w:r>
      <w:r w:rsidR="00E95CC8">
        <w:rPr>
          <w:sz w:val="28"/>
        </w:rPr>
        <w:t xml:space="preserve">дорожнього покриття </w:t>
      </w:r>
      <w:r w:rsidRPr="004272FD">
        <w:rPr>
          <w:sz w:val="28"/>
        </w:rPr>
        <w:t>територій загального користування;</w:t>
      </w:r>
    </w:p>
    <w:p w:rsidR="004272FD" w:rsidRPr="004272FD" w:rsidRDefault="00E95CC8" w:rsidP="00310FF5">
      <w:pPr>
        <w:pStyle w:val="a4"/>
        <w:tabs>
          <w:tab w:val="left" w:pos="0"/>
          <w:tab w:val="left" w:pos="5450"/>
          <w:tab w:val="left" w:pos="5892"/>
          <w:tab w:val="left" w:pos="7215"/>
          <w:tab w:val="left" w:pos="8886"/>
        </w:tabs>
        <w:ind w:left="0" w:firstLine="567"/>
        <w:jc w:val="both"/>
        <w:rPr>
          <w:sz w:val="28"/>
        </w:rPr>
      </w:pPr>
      <w:r>
        <w:rPr>
          <w:sz w:val="28"/>
        </w:rPr>
        <w:t xml:space="preserve">- </w:t>
      </w:r>
      <w:r w:rsidR="004272FD" w:rsidRPr="004272FD">
        <w:rPr>
          <w:sz w:val="28"/>
        </w:rPr>
        <w:t>загальне покращення санітарного стану населених пунктів громади, естетичного вигляду об’єктів благоустрою;</w:t>
      </w:r>
    </w:p>
    <w:p w:rsidR="004272FD" w:rsidRPr="004272FD" w:rsidRDefault="00E95CC8" w:rsidP="00310FF5">
      <w:pPr>
        <w:pStyle w:val="a4"/>
        <w:tabs>
          <w:tab w:val="left" w:pos="0"/>
          <w:tab w:val="left" w:pos="5450"/>
          <w:tab w:val="left" w:pos="5892"/>
          <w:tab w:val="left" w:pos="7215"/>
          <w:tab w:val="left" w:pos="8886"/>
        </w:tabs>
        <w:ind w:left="0" w:firstLine="567"/>
        <w:jc w:val="both"/>
        <w:rPr>
          <w:sz w:val="28"/>
        </w:rPr>
      </w:pPr>
      <w:r>
        <w:rPr>
          <w:sz w:val="28"/>
        </w:rPr>
        <w:t xml:space="preserve">- </w:t>
      </w:r>
      <w:r w:rsidR="004272FD" w:rsidRPr="004272FD">
        <w:rPr>
          <w:sz w:val="28"/>
        </w:rPr>
        <w:t xml:space="preserve">дотримання порядку утримання </w:t>
      </w:r>
      <w:r>
        <w:rPr>
          <w:sz w:val="28"/>
        </w:rPr>
        <w:t xml:space="preserve">домашніх </w:t>
      </w:r>
      <w:r w:rsidR="004272FD" w:rsidRPr="004272FD">
        <w:rPr>
          <w:sz w:val="28"/>
        </w:rPr>
        <w:t>тварин;</w:t>
      </w:r>
    </w:p>
    <w:p w:rsidR="004272FD" w:rsidRDefault="00E95CC8" w:rsidP="00310FF5">
      <w:pPr>
        <w:pStyle w:val="a4"/>
        <w:tabs>
          <w:tab w:val="left" w:pos="0"/>
          <w:tab w:val="left" w:pos="5450"/>
          <w:tab w:val="left" w:pos="5892"/>
          <w:tab w:val="left" w:pos="7215"/>
          <w:tab w:val="left" w:pos="8886"/>
        </w:tabs>
        <w:ind w:left="0" w:firstLine="567"/>
        <w:jc w:val="both"/>
        <w:rPr>
          <w:sz w:val="28"/>
        </w:rPr>
      </w:pPr>
      <w:r>
        <w:rPr>
          <w:sz w:val="28"/>
        </w:rPr>
        <w:t xml:space="preserve">- </w:t>
      </w:r>
      <w:r w:rsidR="004272FD" w:rsidRPr="004272FD">
        <w:rPr>
          <w:sz w:val="28"/>
        </w:rPr>
        <w:t>здійснення контролю у сфері благоустрою територій населених пунктів територіальної громади.</w:t>
      </w:r>
    </w:p>
    <w:p w:rsidR="000579CF" w:rsidRPr="00832E7D" w:rsidRDefault="000579CF" w:rsidP="00310FF5">
      <w:pPr>
        <w:tabs>
          <w:tab w:val="left" w:pos="0"/>
          <w:tab w:val="left" w:pos="142"/>
          <w:tab w:val="left" w:pos="5450"/>
          <w:tab w:val="left" w:pos="5892"/>
          <w:tab w:val="left" w:pos="7215"/>
          <w:tab w:val="left" w:pos="8886"/>
        </w:tabs>
        <w:jc w:val="both"/>
        <w:rPr>
          <w:sz w:val="16"/>
          <w:szCs w:val="16"/>
        </w:rPr>
      </w:pPr>
    </w:p>
    <w:p w:rsidR="004D108D" w:rsidRDefault="00A91B36" w:rsidP="00310FF5">
      <w:pPr>
        <w:pStyle w:val="1"/>
        <w:numPr>
          <w:ilvl w:val="0"/>
          <w:numId w:val="1"/>
        </w:numPr>
        <w:tabs>
          <w:tab w:val="left" w:pos="0"/>
          <w:tab w:val="left" w:pos="1403"/>
        </w:tabs>
        <w:ind w:left="0" w:firstLine="567"/>
        <w:jc w:val="both"/>
      </w:pPr>
      <w:r>
        <w:t>Визначення</w:t>
      </w:r>
      <w:r>
        <w:rPr>
          <w:spacing w:val="-7"/>
        </w:rPr>
        <w:t xml:space="preserve"> </w:t>
      </w:r>
      <w:r>
        <w:t>заходів,</w:t>
      </w:r>
      <w:r>
        <w:rPr>
          <w:spacing w:val="-6"/>
        </w:rPr>
        <w:t xml:space="preserve"> </w:t>
      </w:r>
      <w:r>
        <w:t>за</w:t>
      </w:r>
      <w:r>
        <w:rPr>
          <w:spacing w:val="-4"/>
        </w:rPr>
        <w:t xml:space="preserve"> </w:t>
      </w:r>
      <w:r>
        <w:t>допомогою</w:t>
      </w:r>
      <w:r>
        <w:rPr>
          <w:spacing w:val="-9"/>
        </w:rPr>
        <w:t xml:space="preserve"> </w:t>
      </w:r>
      <w:r>
        <w:t>яких</w:t>
      </w:r>
      <w:r>
        <w:rPr>
          <w:spacing w:val="-4"/>
        </w:rPr>
        <w:t xml:space="preserve"> </w:t>
      </w:r>
      <w:r>
        <w:t>здійснюватиметься відстеження результативності дії регуляторного акта</w:t>
      </w:r>
    </w:p>
    <w:p w:rsidR="00310FF5" w:rsidRPr="00225BB2" w:rsidRDefault="00310FF5" w:rsidP="00310FF5">
      <w:pPr>
        <w:pStyle w:val="1"/>
        <w:tabs>
          <w:tab w:val="left" w:pos="0"/>
          <w:tab w:val="left" w:pos="1403"/>
        </w:tabs>
        <w:ind w:left="0"/>
        <w:rPr>
          <w:sz w:val="16"/>
          <w:szCs w:val="16"/>
        </w:rPr>
      </w:pPr>
    </w:p>
    <w:p w:rsidR="00E95CC8" w:rsidRDefault="00E95CC8" w:rsidP="00310FF5">
      <w:pPr>
        <w:pStyle w:val="a3"/>
        <w:ind w:left="0" w:firstLine="567"/>
        <w:jc w:val="both"/>
      </w:pPr>
      <w:r>
        <w:t>Відстеження результативності даного регуляторного акта буде проводитися у строки, визначені Законом України «Про засади державної регуляторної політики у сфері господарської діяльності»</w:t>
      </w:r>
      <w:r w:rsidR="00832E7D">
        <w:t>, зокрема,</w:t>
      </w:r>
      <w:r>
        <w:t xml:space="preserve"> буде здійснюватися базове, повторне та періодичне відстеження його результативності.</w:t>
      </w:r>
    </w:p>
    <w:p w:rsidR="00310FF5" w:rsidRDefault="005641DC" w:rsidP="00310FF5">
      <w:pPr>
        <w:pStyle w:val="a3"/>
        <w:ind w:left="0" w:firstLine="567"/>
        <w:jc w:val="both"/>
      </w:pPr>
      <w:r>
        <w:t xml:space="preserve">Базове відстеження результативності </w:t>
      </w:r>
      <w:r w:rsidR="00310FF5">
        <w:t xml:space="preserve">запропонованого регуляторного </w:t>
      </w:r>
      <w:r>
        <w:t>акта буде здійснено після набрання чинності цим актом шляхом оброблення результатів, але не пізніше дня, з якого починається проведення повторного відстеження результативності цього акта.</w:t>
      </w:r>
    </w:p>
    <w:p w:rsidR="00451F75" w:rsidRDefault="00A91B36" w:rsidP="00310FF5">
      <w:pPr>
        <w:pStyle w:val="a3"/>
        <w:ind w:left="0" w:firstLine="567"/>
        <w:jc w:val="both"/>
      </w:pPr>
      <w:r>
        <w:t>Повторне</w:t>
      </w:r>
      <w:r>
        <w:rPr>
          <w:spacing w:val="-5"/>
        </w:rPr>
        <w:t xml:space="preserve"> </w:t>
      </w:r>
      <w:r>
        <w:t>відстеження</w:t>
      </w:r>
      <w:r>
        <w:rPr>
          <w:spacing w:val="-5"/>
        </w:rPr>
        <w:t xml:space="preserve"> </w:t>
      </w:r>
      <w:r>
        <w:t>здійснюватиметься</w:t>
      </w:r>
      <w:r>
        <w:rPr>
          <w:spacing w:val="-5"/>
        </w:rPr>
        <w:t xml:space="preserve"> </w:t>
      </w:r>
      <w:r>
        <w:t>через</w:t>
      </w:r>
      <w:r>
        <w:rPr>
          <w:spacing w:val="-6"/>
        </w:rPr>
        <w:t xml:space="preserve"> </w:t>
      </w:r>
      <w:r>
        <w:t>рік</w:t>
      </w:r>
      <w:r>
        <w:rPr>
          <w:spacing w:val="-5"/>
        </w:rPr>
        <w:t xml:space="preserve"> </w:t>
      </w:r>
      <w:r w:rsidR="005641DC">
        <w:rPr>
          <w:spacing w:val="-5"/>
        </w:rPr>
        <w:t xml:space="preserve">з дня </w:t>
      </w:r>
      <w:r>
        <w:t>набрання</w:t>
      </w:r>
      <w:r>
        <w:rPr>
          <w:spacing w:val="-5"/>
        </w:rPr>
        <w:t xml:space="preserve"> </w:t>
      </w:r>
      <w:r>
        <w:t>чин</w:t>
      </w:r>
      <w:r w:rsidR="005641DC">
        <w:t>ності даного регуляторного акта</w:t>
      </w:r>
      <w:r w:rsidR="00B81158">
        <w:t xml:space="preserve">, але не пізніше двох років з дня набрання </w:t>
      </w:r>
      <w:r w:rsidR="00F76A1C">
        <w:t xml:space="preserve">його </w:t>
      </w:r>
      <w:r w:rsidR="00B81158">
        <w:t>чинності</w:t>
      </w:r>
      <w:r>
        <w:t>.</w:t>
      </w:r>
    </w:p>
    <w:p w:rsidR="00451F75" w:rsidRDefault="00A91B36" w:rsidP="00310FF5">
      <w:pPr>
        <w:pStyle w:val="a3"/>
        <w:ind w:left="0" w:firstLine="567"/>
        <w:jc w:val="both"/>
      </w:pPr>
      <w:r>
        <w:t xml:space="preserve">Періодичні відстеження </w:t>
      </w:r>
      <w:r w:rsidR="00B81158">
        <w:t xml:space="preserve">результативності </w:t>
      </w:r>
      <w:r w:rsidR="005641DC">
        <w:t xml:space="preserve">цього </w:t>
      </w:r>
      <w:r w:rsidR="00B81158">
        <w:t xml:space="preserve">регуляторного акта </w:t>
      </w:r>
      <w:r>
        <w:t xml:space="preserve">здійснюватимуться </w:t>
      </w:r>
      <w:r w:rsidR="00B81158">
        <w:t>раз на кожні три роки</w:t>
      </w:r>
      <w:r w:rsidR="005641DC">
        <w:t>,</w:t>
      </w:r>
      <w:r w:rsidR="00B81158">
        <w:t xml:space="preserve"> починаюч</w:t>
      </w:r>
      <w:r w:rsidR="00A44A46">
        <w:t>и</w:t>
      </w:r>
      <w:r>
        <w:t xml:space="preserve"> з дня виконання заходів з повторного відстеження.</w:t>
      </w:r>
    </w:p>
    <w:p w:rsidR="00B81158" w:rsidRDefault="005641DC" w:rsidP="00310FF5">
      <w:pPr>
        <w:pStyle w:val="a3"/>
        <w:ind w:left="0" w:firstLine="567"/>
        <w:jc w:val="both"/>
      </w:pPr>
      <w:r w:rsidRPr="005641DC">
        <w:t xml:space="preserve">Для відстеження результативності </w:t>
      </w:r>
      <w:r>
        <w:t xml:space="preserve">запропонованого </w:t>
      </w:r>
      <w:r w:rsidRPr="005641DC">
        <w:t>регуляторн</w:t>
      </w:r>
      <w:r>
        <w:t>ого</w:t>
      </w:r>
      <w:r w:rsidRPr="005641DC">
        <w:t xml:space="preserve"> акт</w:t>
      </w:r>
      <w:r>
        <w:t>а</w:t>
      </w:r>
      <w:r w:rsidRPr="005641DC">
        <w:t xml:space="preserve"> бу</w:t>
      </w:r>
      <w:r>
        <w:t xml:space="preserve">де </w:t>
      </w:r>
      <w:r w:rsidRPr="005641DC">
        <w:t>використ</w:t>
      </w:r>
      <w:r>
        <w:t xml:space="preserve">овуватися </w:t>
      </w:r>
      <w:r w:rsidRPr="005641DC">
        <w:t>статистичн</w:t>
      </w:r>
      <w:r>
        <w:t>ий метод.</w:t>
      </w:r>
    </w:p>
    <w:p w:rsidR="00A44A46" w:rsidRDefault="00E95CC8" w:rsidP="00310FF5">
      <w:pPr>
        <w:pStyle w:val="a3"/>
        <w:ind w:left="0" w:firstLine="567"/>
        <w:jc w:val="both"/>
      </w:pPr>
      <w:r>
        <w:t xml:space="preserve">Після виконання відповідних відстежень будуть підготовлені звіти про результативність </w:t>
      </w:r>
      <w:r w:rsidR="00832E7D">
        <w:t>регуляторного акта,</w:t>
      </w:r>
      <w:r>
        <w:t xml:space="preserve"> які будуть розміщені на офіційному </w:t>
      </w:r>
      <w:r w:rsidR="00832E7D">
        <w:t xml:space="preserve">сайті </w:t>
      </w:r>
      <w:r w:rsidR="00310FF5" w:rsidRPr="00310FF5">
        <w:t>Ічнянської міської ради</w:t>
      </w:r>
      <w:r w:rsidR="00832E7D">
        <w:t>:</w:t>
      </w:r>
      <w:r w:rsidR="00310FF5" w:rsidRPr="00310FF5">
        <w:t xml:space="preserve"> </w:t>
      </w:r>
      <w:r w:rsidR="00832E7D">
        <w:t>https://ichnya.cg.gov.ua</w:t>
      </w:r>
      <w:r>
        <w:t>.</w:t>
      </w:r>
    </w:p>
    <w:p w:rsidR="00310FF5" w:rsidRDefault="00310FF5" w:rsidP="00A44A46">
      <w:pPr>
        <w:pStyle w:val="a3"/>
        <w:ind w:left="0" w:firstLine="567"/>
        <w:rPr>
          <w:sz w:val="16"/>
          <w:szCs w:val="16"/>
        </w:rPr>
      </w:pPr>
    </w:p>
    <w:p w:rsidR="00C80F7B" w:rsidRPr="00F76A1C" w:rsidRDefault="00C80F7B" w:rsidP="00A44A46">
      <w:pPr>
        <w:pStyle w:val="a3"/>
        <w:ind w:left="0" w:firstLine="567"/>
        <w:rPr>
          <w:sz w:val="16"/>
          <w:szCs w:val="16"/>
        </w:rPr>
      </w:pPr>
    </w:p>
    <w:p w:rsidR="00A44A46" w:rsidRDefault="00A44A46" w:rsidP="00A44A46">
      <w:pPr>
        <w:pStyle w:val="a3"/>
        <w:ind w:left="0"/>
      </w:pPr>
      <w:r>
        <w:t xml:space="preserve">Перший заступник міського голови </w:t>
      </w:r>
    </w:p>
    <w:p w:rsidR="00451F75" w:rsidRDefault="00A44A46" w:rsidP="00A44A46">
      <w:pPr>
        <w:pStyle w:val="a3"/>
        <w:ind w:left="0"/>
      </w:pPr>
      <w:r>
        <w:t xml:space="preserve">з питань діяльності виконавчих органів ради        </w:t>
      </w:r>
      <w:r w:rsidR="00310FF5">
        <w:t xml:space="preserve"> </w:t>
      </w:r>
      <w:r>
        <w:t xml:space="preserve">           </w:t>
      </w:r>
      <w:r w:rsidR="00C51519">
        <w:t xml:space="preserve">  </w:t>
      </w:r>
      <w:bookmarkStart w:id="0" w:name="_GoBack"/>
      <w:bookmarkEnd w:id="0"/>
      <w:r>
        <w:t xml:space="preserve"> Ярослав ЖИВОТЯГА</w:t>
      </w:r>
    </w:p>
    <w:sectPr w:rsidR="00451F75" w:rsidSect="003358FF">
      <w:headerReference w:type="default" r:id="rId9"/>
      <w:pgSz w:w="11910" w:h="16840"/>
      <w:pgMar w:top="1040" w:right="570" w:bottom="709" w:left="1559"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20" w:rsidRDefault="00D00520">
      <w:r>
        <w:separator/>
      </w:r>
    </w:p>
  </w:endnote>
  <w:endnote w:type="continuationSeparator" w:id="0">
    <w:p w:rsidR="00D00520" w:rsidRDefault="00D0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20" w:rsidRDefault="00D00520">
      <w:r>
        <w:separator/>
      </w:r>
    </w:p>
  </w:footnote>
  <w:footnote w:type="continuationSeparator" w:id="0">
    <w:p w:rsidR="00D00520" w:rsidRDefault="00D00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F75" w:rsidRDefault="00A91B36">
    <w:pPr>
      <w:pStyle w:val="a3"/>
      <w:spacing w:line="14" w:lineRule="auto"/>
      <w:ind w:left="0"/>
      <w:rPr>
        <w:sz w:val="20"/>
      </w:rPr>
    </w:pPr>
    <w:r>
      <w:rPr>
        <w:noProof/>
        <w:sz w:val="20"/>
        <w:lang w:eastAsia="uk-UA"/>
      </w:rPr>
      <mc:AlternateContent>
        <mc:Choice Requires="wps">
          <w:drawing>
            <wp:anchor distT="0" distB="0" distL="0" distR="0" simplePos="0" relativeHeight="487276032" behindDoc="1" locked="0" layoutInCell="1" allowOverlap="1" wp14:anchorId="4652D337" wp14:editId="727DAE42">
              <wp:simplePos x="0" y="0"/>
              <wp:positionH relativeFrom="page">
                <wp:posOffset>4052696</wp:posOffset>
              </wp:positionH>
              <wp:positionV relativeFrom="page">
                <wp:posOffset>439758</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451F75" w:rsidRDefault="00A91B36">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C51519">
                            <w:rPr>
                              <w:noProof/>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9.1pt;margin-top:34.65pt;width:14pt;height:15.3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" filled="f" stroked="f">
              <v:path arrowok="t"/>
              <v:textbox inset="0,0,0,0">
                <w:txbxContent>
                  <w:p w:rsidR="00451F75" w:rsidRDefault="00A91B36">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C51519">
                      <w:rPr>
                        <w:noProof/>
                        <w:spacing w:val="-5"/>
                        <w:sz w:val="24"/>
                      </w:rPr>
                      <w:t>12</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21593"/>
    <w:multiLevelType w:val="hybridMultilevel"/>
    <w:tmpl w:val="CEA2CCA2"/>
    <w:lvl w:ilvl="0" w:tplc="04220001">
      <w:start w:val="1"/>
      <w:numFmt w:val="bullet"/>
      <w:lvlText w:val=""/>
      <w:lvlJc w:val="left"/>
      <w:pPr>
        <w:ind w:left="1430" w:hanging="360"/>
      </w:pPr>
      <w:rPr>
        <w:rFonts w:ascii="Symbol" w:hAnsi="Symbol" w:hint="default"/>
      </w:rPr>
    </w:lvl>
    <w:lvl w:ilvl="1" w:tplc="04220003" w:tentative="1">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1">
    <w:nsid w:val="2FC26FBD"/>
    <w:multiLevelType w:val="hybridMultilevel"/>
    <w:tmpl w:val="04D6C784"/>
    <w:lvl w:ilvl="0" w:tplc="B32C289A">
      <w:start w:val="1"/>
      <w:numFmt w:val="decimal"/>
      <w:lvlText w:val="%1."/>
      <w:lvlJc w:val="left"/>
      <w:pPr>
        <w:ind w:left="863" w:hanging="360"/>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0BF042F8">
      <w:numFmt w:val="bullet"/>
      <w:lvlText w:val="•"/>
      <w:lvlJc w:val="left"/>
      <w:pPr>
        <w:ind w:left="1766" w:hanging="360"/>
      </w:pPr>
      <w:rPr>
        <w:rFonts w:hint="default"/>
        <w:lang w:val="uk-UA" w:eastAsia="en-US" w:bidi="ar-SA"/>
      </w:rPr>
    </w:lvl>
    <w:lvl w:ilvl="2" w:tplc="7ED068D8">
      <w:numFmt w:val="bullet"/>
      <w:lvlText w:val="•"/>
      <w:lvlJc w:val="left"/>
      <w:pPr>
        <w:ind w:left="2672" w:hanging="360"/>
      </w:pPr>
      <w:rPr>
        <w:rFonts w:hint="default"/>
        <w:lang w:val="uk-UA" w:eastAsia="en-US" w:bidi="ar-SA"/>
      </w:rPr>
    </w:lvl>
    <w:lvl w:ilvl="3" w:tplc="B54A5BB4">
      <w:numFmt w:val="bullet"/>
      <w:lvlText w:val="•"/>
      <w:lvlJc w:val="left"/>
      <w:pPr>
        <w:ind w:left="3578" w:hanging="360"/>
      </w:pPr>
      <w:rPr>
        <w:rFonts w:hint="default"/>
        <w:lang w:val="uk-UA" w:eastAsia="en-US" w:bidi="ar-SA"/>
      </w:rPr>
    </w:lvl>
    <w:lvl w:ilvl="4" w:tplc="88441212">
      <w:numFmt w:val="bullet"/>
      <w:lvlText w:val="•"/>
      <w:lvlJc w:val="left"/>
      <w:pPr>
        <w:ind w:left="4484" w:hanging="360"/>
      </w:pPr>
      <w:rPr>
        <w:rFonts w:hint="default"/>
        <w:lang w:val="uk-UA" w:eastAsia="en-US" w:bidi="ar-SA"/>
      </w:rPr>
    </w:lvl>
    <w:lvl w:ilvl="5" w:tplc="AE28D09A">
      <w:numFmt w:val="bullet"/>
      <w:lvlText w:val="•"/>
      <w:lvlJc w:val="left"/>
      <w:pPr>
        <w:ind w:left="5391" w:hanging="360"/>
      </w:pPr>
      <w:rPr>
        <w:rFonts w:hint="default"/>
        <w:lang w:val="uk-UA" w:eastAsia="en-US" w:bidi="ar-SA"/>
      </w:rPr>
    </w:lvl>
    <w:lvl w:ilvl="6" w:tplc="5B703E9A">
      <w:numFmt w:val="bullet"/>
      <w:lvlText w:val="•"/>
      <w:lvlJc w:val="left"/>
      <w:pPr>
        <w:ind w:left="6297" w:hanging="360"/>
      </w:pPr>
      <w:rPr>
        <w:rFonts w:hint="default"/>
        <w:lang w:val="uk-UA" w:eastAsia="en-US" w:bidi="ar-SA"/>
      </w:rPr>
    </w:lvl>
    <w:lvl w:ilvl="7" w:tplc="E962F608">
      <w:numFmt w:val="bullet"/>
      <w:lvlText w:val="•"/>
      <w:lvlJc w:val="left"/>
      <w:pPr>
        <w:ind w:left="7203" w:hanging="360"/>
      </w:pPr>
      <w:rPr>
        <w:rFonts w:hint="default"/>
        <w:lang w:val="uk-UA" w:eastAsia="en-US" w:bidi="ar-SA"/>
      </w:rPr>
    </w:lvl>
    <w:lvl w:ilvl="8" w:tplc="2A66FCE8">
      <w:numFmt w:val="bullet"/>
      <w:lvlText w:val="•"/>
      <w:lvlJc w:val="left"/>
      <w:pPr>
        <w:ind w:left="8109" w:hanging="360"/>
      </w:pPr>
      <w:rPr>
        <w:rFonts w:hint="default"/>
        <w:lang w:val="uk-UA" w:eastAsia="en-US" w:bidi="ar-SA"/>
      </w:rPr>
    </w:lvl>
  </w:abstractNum>
  <w:abstractNum w:abstractNumId="2">
    <w:nsid w:val="640015FF"/>
    <w:multiLevelType w:val="hybridMultilevel"/>
    <w:tmpl w:val="04AEEC20"/>
    <w:lvl w:ilvl="0" w:tplc="30882D32">
      <w:start w:val="5"/>
      <w:numFmt w:val="upperRoman"/>
      <w:lvlText w:val="%1."/>
      <w:lvlJc w:val="left"/>
      <w:pPr>
        <w:ind w:left="341" w:hanging="341"/>
        <w:jc w:val="right"/>
      </w:pPr>
      <w:rPr>
        <w:rFonts w:ascii="Times New Roman" w:eastAsia="Times New Roman" w:hAnsi="Times New Roman" w:cs="Times New Roman" w:hint="default"/>
        <w:b/>
        <w:bCs/>
        <w:i w:val="0"/>
        <w:iCs w:val="0"/>
        <w:spacing w:val="-2"/>
        <w:w w:val="100"/>
        <w:sz w:val="28"/>
        <w:szCs w:val="28"/>
        <w:lang w:val="uk-UA" w:eastAsia="en-US" w:bidi="ar-SA"/>
      </w:rPr>
    </w:lvl>
    <w:lvl w:ilvl="1" w:tplc="61F09128">
      <w:numFmt w:val="bullet"/>
      <w:lvlText w:val="-"/>
      <w:lvlJc w:val="left"/>
      <w:pPr>
        <w:ind w:left="884"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305CAA38">
      <w:numFmt w:val="bullet"/>
      <w:lvlText w:val="•"/>
      <w:lvlJc w:val="left"/>
      <w:pPr>
        <w:ind w:left="1859" w:hanging="360"/>
      </w:pPr>
      <w:rPr>
        <w:rFonts w:hint="default"/>
        <w:lang w:val="uk-UA" w:eastAsia="en-US" w:bidi="ar-SA"/>
      </w:rPr>
    </w:lvl>
    <w:lvl w:ilvl="3" w:tplc="9AC88514">
      <w:numFmt w:val="bullet"/>
      <w:lvlText w:val="•"/>
      <w:lvlJc w:val="left"/>
      <w:pPr>
        <w:ind w:left="2826" w:hanging="360"/>
      </w:pPr>
      <w:rPr>
        <w:rFonts w:hint="default"/>
        <w:lang w:val="uk-UA" w:eastAsia="en-US" w:bidi="ar-SA"/>
      </w:rPr>
    </w:lvl>
    <w:lvl w:ilvl="4" w:tplc="C102EF70">
      <w:numFmt w:val="bullet"/>
      <w:lvlText w:val="•"/>
      <w:lvlJc w:val="left"/>
      <w:pPr>
        <w:ind w:left="3793" w:hanging="360"/>
      </w:pPr>
      <w:rPr>
        <w:rFonts w:hint="default"/>
        <w:lang w:val="uk-UA" w:eastAsia="en-US" w:bidi="ar-SA"/>
      </w:rPr>
    </w:lvl>
    <w:lvl w:ilvl="5" w:tplc="3B5C890A">
      <w:numFmt w:val="bullet"/>
      <w:lvlText w:val="•"/>
      <w:lvlJc w:val="left"/>
      <w:pPr>
        <w:ind w:left="4760" w:hanging="360"/>
      </w:pPr>
      <w:rPr>
        <w:rFonts w:hint="default"/>
        <w:lang w:val="uk-UA" w:eastAsia="en-US" w:bidi="ar-SA"/>
      </w:rPr>
    </w:lvl>
    <w:lvl w:ilvl="6" w:tplc="DBF24DE6">
      <w:numFmt w:val="bullet"/>
      <w:lvlText w:val="•"/>
      <w:lvlJc w:val="left"/>
      <w:pPr>
        <w:ind w:left="5727" w:hanging="360"/>
      </w:pPr>
      <w:rPr>
        <w:rFonts w:hint="default"/>
        <w:lang w:val="uk-UA" w:eastAsia="en-US" w:bidi="ar-SA"/>
      </w:rPr>
    </w:lvl>
    <w:lvl w:ilvl="7" w:tplc="D6DEB976">
      <w:numFmt w:val="bullet"/>
      <w:lvlText w:val="•"/>
      <w:lvlJc w:val="left"/>
      <w:pPr>
        <w:ind w:left="6694" w:hanging="360"/>
      </w:pPr>
      <w:rPr>
        <w:rFonts w:hint="default"/>
        <w:lang w:val="uk-UA" w:eastAsia="en-US" w:bidi="ar-SA"/>
      </w:rPr>
    </w:lvl>
    <w:lvl w:ilvl="8" w:tplc="818E9E8E">
      <w:numFmt w:val="bullet"/>
      <w:lvlText w:val="•"/>
      <w:lvlJc w:val="left"/>
      <w:pPr>
        <w:ind w:left="7661" w:hanging="360"/>
      </w:pPr>
      <w:rPr>
        <w:rFonts w:hint="default"/>
        <w:lang w:val="uk-UA" w:eastAsia="en-US" w:bidi="ar-SA"/>
      </w:rPr>
    </w:lvl>
  </w:abstractNum>
  <w:abstractNum w:abstractNumId="3">
    <w:nsid w:val="6F8D50AA"/>
    <w:multiLevelType w:val="hybridMultilevel"/>
    <w:tmpl w:val="B486FF10"/>
    <w:lvl w:ilvl="0" w:tplc="C7FEF71E">
      <w:numFmt w:val="bullet"/>
      <w:lvlText w:val="-"/>
      <w:lvlJc w:val="left"/>
      <w:pPr>
        <w:ind w:left="143" w:hanging="245"/>
      </w:pPr>
      <w:rPr>
        <w:rFonts w:ascii="Times New Roman" w:eastAsia="Times New Roman" w:hAnsi="Times New Roman" w:cs="Times New Roman" w:hint="default"/>
        <w:b w:val="0"/>
        <w:bCs w:val="0"/>
        <w:i w:val="0"/>
        <w:iCs w:val="0"/>
        <w:spacing w:val="0"/>
        <w:w w:val="100"/>
        <w:sz w:val="28"/>
        <w:szCs w:val="28"/>
        <w:lang w:val="uk-UA" w:eastAsia="en-US" w:bidi="ar-SA"/>
      </w:rPr>
    </w:lvl>
    <w:lvl w:ilvl="1" w:tplc="D0B2E9B6">
      <w:numFmt w:val="bullet"/>
      <w:lvlText w:val="•"/>
      <w:lvlJc w:val="left"/>
      <w:pPr>
        <w:ind w:left="1118" w:hanging="245"/>
      </w:pPr>
      <w:rPr>
        <w:rFonts w:hint="default"/>
        <w:lang w:val="uk-UA" w:eastAsia="en-US" w:bidi="ar-SA"/>
      </w:rPr>
    </w:lvl>
    <w:lvl w:ilvl="2" w:tplc="A12EE11E">
      <w:numFmt w:val="bullet"/>
      <w:lvlText w:val="•"/>
      <w:lvlJc w:val="left"/>
      <w:pPr>
        <w:ind w:left="2096" w:hanging="245"/>
      </w:pPr>
      <w:rPr>
        <w:rFonts w:hint="default"/>
        <w:lang w:val="uk-UA" w:eastAsia="en-US" w:bidi="ar-SA"/>
      </w:rPr>
    </w:lvl>
    <w:lvl w:ilvl="3" w:tplc="BFA46E0E">
      <w:numFmt w:val="bullet"/>
      <w:lvlText w:val="•"/>
      <w:lvlJc w:val="left"/>
      <w:pPr>
        <w:ind w:left="3074" w:hanging="245"/>
      </w:pPr>
      <w:rPr>
        <w:rFonts w:hint="default"/>
        <w:lang w:val="uk-UA" w:eastAsia="en-US" w:bidi="ar-SA"/>
      </w:rPr>
    </w:lvl>
    <w:lvl w:ilvl="4" w:tplc="849482AC">
      <w:numFmt w:val="bullet"/>
      <w:lvlText w:val="•"/>
      <w:lvlJc w:val="left"/>
      <w:pPr>
        <w:ind w:left="4052" w:hanging="245"/>
      </w:pPr>
      <w:rPr>
        <w:rFonts w:hint="default"/>
        <w:lang w:val="uk-UA" w:eastAsia="en-US" w:bidi="ar-SA"/>
      </w:rPr>
    </w:lvl>
    <w:lvl w:ilvl="5" w:tplc="870C7310">
      <w:numFmt w:val="bullet"/>
      <w:lvlText w:val="•"/>
      <w:lvlJc w:val="left"/>
      <w:pPr>
        <w:ind w:left="5031" w:hanging="245"/>
      </w:pPr>
      <w:rPr>
        <w:rFonts w:hint="default"/>
        <w:lang w:val="uk-UA" w:eastAsia="en-US" w:bidi="ar-SA"/>
      </w:rPr>
    </w:lvl>
    <w:lvl w:ilvl="6" w:tplc="BD2A781C">
      <w:numFmt w:val="bullet"/>
      <w:lvlText w:val="•"/>
      <w:lvlJc w:val="left"/>
      <w:pPr>
        <w:ind w:left="6009" w:hanging="245"/>
      </w:pPr>
      <w:rPr>
        <w:rFonts w:hint="default"/>
        <w:lang w:val="uk-UA" w:eastAsia="en-US" w:bidi="ar-SA"/>
      </w:rPr>
    </w:lvl>
    <w:lvl w:ilvl="7" w:tplc="3CF28A7C">
      <w:numFmt w:val="bullet"/>
      <w:lvlText w:val="•"/>
      <w:lvlJc w:val="left"/>
      <w:pPr>
        <w:ind w:left="6987" w:hanging="245"/>
      </w:pPr>
      <w:rPr>
        <w:rFonts w:hint="default"/>
        <w:lang w:val="uk-UA" w:eastAsia="en-US" w:bidi="ar-SA"/>
      </w:rPr>
    </w:lvl>
    <w:lvl w:ilvl="8" w:tplc="561616BA">
      <w:numFmt w:val="bullet"/>
      <w:lvlText w:val="•"/>
      <w:lvlJc w:val="left"/>
      <w:pPr>
        <w:ind w:left="7965" w:hanging="245"/>
      </w:pPr>
      <w:rPr>
        <w:rFonts w:hint="default"/>
        <w:lang w:val="uk-UA" w:eastAsia="en-US" w:bidi="ar-SA"/>
      </w:rPr>
    </w:lvl>
  </w:abstractNum>
  <w:abstractNum w:abstractNumId="4">
    <w:nsid w:val="74D268F9"/>
    <w:multiLevelType w:val="hybridMultilevel"/>
    <w:tmpl w:val="D52C900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51F75"/>
    <w:rsid w:val="000408A8"/>
    <w:rsid w:val="000579CF"/>
    <w:rsid w:val="0008203E"/>
    <w:rsid w:val="00092266"/>
    <w:rsid w:val="000C25DC"/>
    <w:rsid w:val="000D35F3"/>
    <w:rsid w:val="000F4C07"/>
    <w:rsid w:val="00114007"/>
    <w:rsid w:val="00145CB5"/>
    <w:rsid w:val="00150D3C"/>
    <w:rsid w:val="00200F25"/>
    <w:rsid w:val="00225BB2"/>
    <w:rsid w:val="00230431"/>
    <w:rsid w:val="0023616C"/>
    <w:rsid w:val="00263A2A"/>
    <w:rsid w:val="002C2341"/>
    <w:rsid w:val="002E3D75"/>
    <w:rsid w:val="00310FF5"/>
    <w:rsid w:val="003358FF"/>
    <w:rsid w:val="00364F6B"/>
    <w:rsid w:val="003B5A2F"/>
    <w:rsid w:val="003B79FD"/>
    <w:rsid w:val="003E04F4"/>
    <w:rsid w:val="00402402"/>
    <w:rsid w:val="0040539B"/>
    <w:rsid w:val="004272FD"/>
    <w:rsid w:val="00451F75"/>
    <w:rsid w:val="00453FD2"/>
    <w:rsid w:val="004C5DC1"/>
    <w:rsid w:val="004D108D"/>
    <w:rsid w:val="004F01EC"/>
    <w:rsid w:val="00525B9B"/>
    <w:rsid w:val="005641DC"/>
    <w:rsid w:val="00564D90"/>
    <w:rsid w:val="00564E3A"/>
    <w:rsid w:val="00571FBB"/>
    <w:rsid w:val="005F2A8A"/>
    <w:rsid w:val="006765CA"/>
    <w:rsid w:val="007269A2"/>
    <w:rsid w:val="00735A29"/>
    <w:rsid w:val="00745B8F"/>
    <w:rsid w:val="0075578C"/>
    <w:rsid w:val="007740DD"/>
    <w:rsid w:val="00786270"/>
    <w:rsid w:val="007B0DAC"/>
    <w:rsid w:val="007B1EFE"/>
    <w:rsid w:val="00832E7D"/>
    <w:rsid w:val="00837BF6"/>
    <w:rsid w:val="008749D9"/>
    <w:rsid w:val="00886947"/>
    <w:rsid w:val="00897A6F"/>
    <w:rsid w:val="008C1F74"/>
    <w:rsid w:val="008C568D"/>
    <w:rsid w:val="008F5316"/>
    <w:rsid w:val="00903F19"/>
    <w:rsid w:val="009377B6"/>
    <w:rsid w:val="00941000"/>
    <w:rsid w:val="0094284E"/>
    <w:rsid w:val="009512AC"/>
    <w:rsid w:val="009633F6"/>
    <w:rsid w:val="00983386"/>
    <w:rsid w:val="009D4F13"/>
    <w:rsid w:val="009D73E7"/>
    <w:rsid w:val="00A44A46"/>
    <w:rsid w:val="00A91B36"/>
    <w:rsid w:val="00A92DBB"/>
    <w:rsid w:val="00AA375B"/>
    <w:rsid w:val="00AB0070"/>
    <w:rsid w:val="00AB0612"/>
    <w:rsid w:val="00AE1664"/>
    <w:rsid w:val="00AE4690"/>
    <w:rsid w:val="00B12CF2"/>
    <w:rsid w:val="00B81158"/>
    <w:rsid w:val="00BF3AFA"/>
    <w:rsid w:val="00C50BFB"/>
    <w:rsid w:val="00C51519"/>
    <w:rsid w:val="00C5292F"/>
    <w:rsid w:val="00C677E9"/>
    <w:rsid w:val="00C72B50"/>
    <w:rsid w:val="00C80F7B"/>
    <w:rsid w:val="00CA0A2A"/>
    <w:rsid w:val="00CA271B"/>
    <w:rsid w:val="00CD7070"/>
    <w:rsid w:val="00D00217"/>
    <w:rsid w:val="00D00520"/>
    <w:rsid w:val="00D61E33"/>
    <w:rsid w:val="00D731B1"/>
    <w:rsid w:val="00DD53D4"/>
    <w:rsid w:val="00E56984"/>
    <w:rsid w:val="00E70284"/>
    <w:rsid w:val="00E748D9"/>
    <w:rsid w:val="00E92D1B"/>
    <w:rsid w:val="00E95CC8"/>
    <w:rsid w:val="00EA3580"/>
    <w:rsid w:val="00EE4121"/>
    <w:rsid w:val="00F372F9"/>
    <w:rsid w:val="00F46F2A"/>
    <w:rsid w:val="00F76A1C"/>
    <w:rsid w:val="00FC132D"/>
    <w:rsid w:val="00FD0921"/>
    <w:rsid w:val="00FF7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143" w:hanging="360"/>
    </w:pPr>
  </w:style>
  <w:style w:type="paragraph" w:customStyle="1" w:styleId="TableParagraph">
    <w:name w:val="Table Paragraph"/>
    <w:basedOn w:val="a"/>
    <w:uiPriority w:val="1"/>
    <w:qFormat/>
    <w:pPr>
      <w:ind w:left="107"/>
      <w:jc w:val="center"/>
    </w:pPr>
  </w:style>
  <w:style w:type="paragraph" w:styleId="a5">
    <w:name w:val="Balloon Text"/>
    <w:basedOn w:val="a"/>
    <w:link w:val="a6"/>
    <w:uiPriority w:val="99"/>
    <w:semiHidden/>
    <w:unhideWhenUsed/>
    <w:rsid w:val="000408A8"/>
    <w:rPr>
      <w:rFonts w:ascii="Tahoma" w:hAnsi="Tahoma" w:cs="Tahoma"/>
      <w:sz w:val="16"/>
      <w:szCs w:val="16"/>
    </w:rPr>
  </w:style>
  <w:style w:type="character" w:customStyle="1" w:styleId="a6">
    <w:name w:val="Текст выноски Знак"/>
    <w:basedOn w:val="a0"/>
    <w:link w:val="a5"/>
    <w:uiPriority w:val="99"/>
    <w:semiHidden/>
    <w:rsid w:val="000408A8"/>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143" w:hanging="360"/>
    </w:pPr>
  </w:style>
  <w:style w:type="paragraph" w:customStyle="1" w:styleId="TableParagraph">
    <w:name w:val="Table Paragraph"/>
    <w:basedOn w:val="a"/>
    <w:uiPriority w:val="1"/>
    <w:qFormat/>
    <w:pPr>
      <w:ind w:left="107"/>
      <w:jc w:val="center"/>
    </w:pPr>
  </w:style>
  <w:style w:type="paragraph" w:styleId="a5">
    <w:name w:val="Balloon Text"/>
    <w:basedOn w:val="a"/>
    <w:link w:val="a6"/>
    <w:uiPriority w:val="99"/>
    <w:semiHidden/>
    <w:unhideWhenUsed/>
    <w:rsid w:val="000408A8"/>
    <w:rPr>
      <w:rFonts w:ascii="Tahoma" w:hAnsi="Tahoma" w:cs="Tahoma"/>
      <w:sz w:val="16"/>
      <w:szCs w:val="16"/>
    </w:rPr>
  </w:style>
  <w:style w:type="character" w:customStyle="1" w:styleId="a6">
    <w:name w:val="Текст выноски Знак"/>
    <w:basedOn w:val="a0"/>
    <w:link w:val="a5"/>
    <w:uiPriority w:val="99"/>
    <w:semiHidden/>
    <w:rsid w:val="000408A8"/>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F9E2B-7971-48A3-BA25-1A002110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12</Pages>
  <Words>18436</Words>
  <Characters>10509</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Управління</vt:lpstr>
    </vt:vector>
  </TitlesOfParts>
  <Company/>
  <LinksUpToDate>false</LinksUpToDate>
  <CharactersWithSpaces>28888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Управління</dc:title>
  <dc:creator>Анна</dc:creator>
  <cp:lastModifiedBy>Пользователь Windows</cp:lastModifiedBy>
  <cp:revision>45</cp:revision>
  <cp:lastPrinted>2025-01-23T14:03:00Z</cp:lastPrinted>
  <dcterms:created xsi:type="dcterms:W3CDTF">2025-01-15T07:58:00Z</dcterms:created>
  <dcterms:modified xsi:type="dcterms:W3CDTF">2025-01-24T07:54:00Z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2010</vt:lpwstr>
  </property>
  <property fmtid="{D5CDD505-2E9C-101B-9397-08002B2CF9AE}" pid="4" name="LastSaved">
    <vt:filetime>2025-01-14T00:00:00Z</vt:filetime>
  </property>
  <property fmtid="{D5CDD505-2E9C-101B-9397-08002B2CF9AE}" pid="5" name="Producer">
    <vt:lpwstr>Microsoft® Word 2010</vt:lpwstr>
  </property>
</Properties>
</file>